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18C30176" w14:textId="5D070403" w:rsidR="00197EC1" w:rsidRPr="00B323C9" w:rsidRDefault="001F7603" w:rsidP="00197EC1">
      <w:pPr>
        <w:pStyle w:val="a5"/>
        <w:tabs>
          <w:tab w:val="right" w:pos="9180"/>
        </w:tabs>
        <w:ind w:right="-58"/>
        <w:rPr>
          <w:rFonts w:eastAsia="SimSun"/>
          <w:bCs w:val="0"/>
          <w:sz w:val="28"/>
          <w:lang w:val="en-GB" w:eastAsia="ko-KR"/>
        </w:rPr>
      </w:pPr>
      <w:bookmarkStart w:id="0" w:name="OLE_LINK1"/>
      <w:bookmarkStart w:id="1" w:name="OLE_LINK2"/>
      <w:r>
        <w:rPr>
          <w:bCs w:val="0"/>
          <w:sz w:val="28"/>
        </w:rPr>
        <w:t xml:space="preserve">3GPP TSG RAN WG1 </w:t>
      </w:r>
      <w:r w:rsidR="00D321A9">
        <w:rPr>
          <w:bCs w:val="0"/>
          <w:sz w:val="28"/>
        </w:rPr>
        <w:t>#</w:t>
      </w:r>
      <w:r w:rsidR="006B478E">
        <w:rPr>
          <w:bCs w:val="0"/>
          <w:sz w:val="28"/>
        </w:rPr>
        <w:t>10</w:t>
      </w:r>
      <w:r w:rsidR="00B10D26">
        <w:rPr>
          <w:bCs w:val="0"/>
          <w:sz w:val="28"/>
        </w:rPr>
        <w:t>3</w:t>
      </w:r>
      <w:r w:rsidR="009C0A94">
        <w:rPr>
          <w:bCs w:val="0"/>
          <w:sz w:val="28"/>
        </w:rPr>
        <w:t>-e</w:t>
      </w:r>
      <w:r w:rsidR="00197EC1" w:rsidRPr="00FC6EBE">
        <w:rPr>
          <w:bCs w:val="0"/>
          <w:sz w:val="28"/>
        </w:rPr>
        <w:tab/>
      </w:r>
      <w:r w:rsidR="001012EB" w:rsidRPr="001012EB">
        <w:rPr>
          <w:bCs w:val="0"/>
          <w:sz w:val="28"/>
        </w:rPr>
        <w:t>R1-2008403</w:t>
      </w:r>
    </w:p>
    <w:p w14:paraId="0C1BBD2C" w14:textId="17A2B2D2" w:rsidR="00281A16" w:rsidRPr="00912280" w:rsidRDefault="006B478E" w:rsidP="00281A16">
      <w:pPr>
        <w:pStyle w:val="a5"/>
        <w:rPr>
          <w:bCs w:val="0"/>
          <w:sz w:val="28"/>
        </w:rPr>
      </w:pPr>
      <w:r>
        <w:rPr>
          <w:bCs w:val="0"/>
          <w:sz w:val="28"/>
          <w:szCs w:val="24"/>
          <w:lang w:eastAsia="ko-KR"/>
        </w:rPr>
        <w:t>e-Meeting</w:t>
      </w:r>
      <w:r w:rsidR="00281A16">
        <w:rPr>
          <w:bCs w:val="0"/>
          <w:sz w:val="28"/>
          <w:szCs w:val="24"/>
          <w:lang w:eastAsia="ko-KR"/>
        </w:rPr>
        <w:t xml:space="preserve">, </w:t>
      </w:r>
      <w:r w:rsidR="00B10D26">
        <w:rPr>
          <w:rFonts w:hint="eastAsia"/>
          <w:bCs w:val="0"/>
          <w:sz w:val="28"/>
          <w:szCs w:val="24"/>
          <w:lang w:eastAsia="ko-KR"/>
        </w:rPr>
        <w:t>Octob</w:t>
      </w:r>
      <w:r w:rsidR="00B10D26">
        <w:rPr>
          <w:bCs w:val="0"/>
          <w:sz w:val="28"/>
          <w:szCs w:val="24"/>
          <w:lang w:eastAsia="ko-KR"/>
        </w:rPr>
        <w:t>er</w:t>
      </w:r>
      <w:r w:rsidR="00281A16">
        <w:rPr>
          <w:bCs w:val="0"/>
          <w:sz w:val="28"/>
          <w:szCs w:val="24"/>
          <w:lang w:eastAsia="ko-KR"/>
        </w:rPr>
        <w:t xml:space="preserve"> </w:t>
      </w:r>
      <w:r w:rsidR="00B10D26">
        <w:rPr>
          <w:bCs w:val="0"/>
          <w:sz w:val="28"/>
          <w:szCs w:val="24"/>
          <w:lang w:eastAsia="ko-KR"/>
        </w:rPr>
        <w:t>26</w:t>
      </w:r>
      <w:r w:rsidR="00D321A9">
        <w:rPr>
          <w:bCs w:val="0"/>
          <w:sz w:val="28"/>
          <w:szCs w:val="24"/>
          <w:vertAlign w:val="superscript"/>
          <w:lang w:eastAsia="ko-KR"/>
        </w:rPr>
        <w:t>th</w:t>
      </w:r>
      <w:r w:rsidR="00281A16">
        <w:rPr>
          <w:rFonts w:hint="eastAsia"/>
          <w:bCs w:val="0"/>
          <w:sz w:val="28"/>
          <w:szCs w:val="24"/>
          <w:lang w:eastAsia="ko-KR"/>
        </w:rPr>
        <w:t xml:space="preserve"> </w:t>
      </w:r>
      <w:r w:rsidR="00366C65">
        <w:rPr>
          <w:bCs w:val="0"/>
          <w:sz w:val="28"/>
          <w:szCs w:val="24"/>
          <w:lang w:eastAsia="ko-KR"/>
        </w:rPr>
        <w:t xml:space="preserve">– </w:t>
      </w:r>
      <w:r w:rsidR="00B10D26">
        <w:rPr>
          <w:bCs w:val="0"/>
          <w:sz w:val="28"/>
          <w:szCs w:val="24"/>
          <w:lang w:eastAsia="ko-KR"/>
        </w:rPr>
        <w:t>November 13</w:t>
      </w:r>
      <w:r w:rsidR="00366C65" w:rsidRPr="00366C65">
        <w:rPr>
          <w:bCs w:val="0"/>
          <w:sz w:val="28"/>
          <w:szCs w:val="24"/>
          <w:vertAlign w:val="superscript"/>
          <w:lang w:eastAsia="ko-KR"/>
        </w:rPr>
        <w:t>th</w:t>
      </w:r>
      <w:r w:rsidR="00D321A9">
        <w:rPr>
          <w:bCs w:val="0"/>
          <w:sz w:val="28"/>
          <w:szCs w:val="24"/>
          <w:lang w:eastAsia="ko-KR"/>
        </w:rPr>
        <w:t>,</w:t>
      </w:r>
      <w:r>
        <w:rPr>
          <w:bCs w:val="0"/>
          <w:sz w:val="28"/>
          <w:szCs w:val="24"/>
          <w:lang w:eastAsia="ko-KR"/>
        </w:rPr>
        <w:t xml:space="preserve"> 2020</w:t>
      </w:r>
    </w:p>
    <w:p w14:paraId="1F350865" w14:textId="77777777" w:rsidR="00197EC1" w:rsidRDefault="00197EC1" w:rsidP="00197EC1">
      <w:pPr>
        <w:pStyle w:val="a9"/>
      </w:pPr>
    </w:p>
    <w:p w14:paraId="508FC223" w14:textId="5D7226FF" w:rsidR="00FC6EBE" w:rsidRPr="00441660" w:rsidRDefault="00FC6EBE" w:rsidP="002F2108">
      <w:pPr>
        <w:tabs>
          <w:tab w:val="left" w:pos="1985"/>
        </w:tabs>
        <w:spacing w:after="0" w:line="360" w:lineRule="auto"/>
        <w:rPr>
          <w:rFonts w:ascii="Arial" w:eastAsia="바탕" w:hAnsi="Arial"/>
          <w:sz w:val="24"/>
          <w:lang w:val="en-US" w:eastAsia="ko-KR"/>
        </w:rPr>
      </w:pPr>
      <w:bookmarkStart w:id="2" w:name="_Ref298777854"/>
      <w:bookmarkEnd w:id="0"/>
      <w:bookmarkEnd w:id="1"/>
      <w:r w:rsidRPr="00B42E34">
        <w:rPr>
          <w:rFonts w:ascii="Arial" w:hAnsi="Arial"/>
          <w:b/>
          <w:sz w:val="24"/>
          <w:lang w:val="en-US"/>
        </w:rPr>
        <w:t>Agenda Item:</w:t>
      </w:r>
      <w:r w:rsidRPr="00B42E34">
        <w:rPr>
          <w:rFonts w:ascii="Arial" w:hAnsi="Arial"/>
          <w:sz w:val="24"/>
          <w:lang w:val="en-US"/>
        </w:rPr>
        <w:tab/>
      </w:r>
      <w:r w:rsidR="00B10D26">
        <w:rPr>
          <w:rFonts w:ascii="Arial" w:hAnsi="Arial"/>
          <w:sz w:val="24"/>
          <w:lang w:val="en-US"/>
        </w:rPr>
        <w:t>8.8.2</w:t>
      </w:r>
      <w:r w:rsidR="0086079F">
        <w:rPr>
          <w:rFonts w:ascii="Arial" w:hAnsi="Arial"/>
          <w:sz w:val="24"/>
          <w:lang w:val="en-US"/>
        </w:rPr>
        <w:t>.1</w:t>
      </w:r>
    </w:p>
    <w:p w14:paraId="3617A271" w14:textId="3FC31BA5" w:rsidR="00FC6EBE" w:rsidRPr="00441660" w:rsidRDefault="00FC6EBE" w:rsidP="002F2108">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3BF87D7" w14:textId="57B2EAF8" w:rsidR="00FC6EBE" w:rsidRPr="002E7B0B" w:rsidRDefault="00FC6EBE" w:rsidP="002F2108">
      <w:pPr>
        <w:tabs>
          <w:tab w:val="left" w:pos="1985"/>
        </w:tabs>
        <w:spacing w:after="0" w:line="360" w:lineRule="auto"/>
        <w:ind w:left="1980" w:hanging="1980"/>
        <w:rPr>
          <w:rFonts w:ascii="Arial" w:eastAsia="SimSun" w:hAnsi="Arial"/>
          <w:sz w:val="24"/>
          <w:lang w:eastAsia="ko-KR"/>
        </w:rPr>
      </w:pPr>
      <w:r w:rsidRPr="004C5DD7">
        <w:rPr>
          <w:rFonts w:ascii="Arial" w:hAnsi="Arial"/>
          <w:b/>
          <w:sz w:val="24"/>
        </w:rPr>
        <w:t>Title:</w:t>
      </w:r>
      <w:r w:rsidRPr="004C5DD7">
        <w:rPr>
          <w:rFonts w:ascii="Arial" w:hAnsi="Arial"/>
          <w:sz w:val="24"/>
        </w:rPr>
        <w:t xml:space="preserve"> </w:t>
      </w:r>
      <w:r w:rsidRPr="004C5DD7">
        <w:rPr>
          <w:rFonts w:ascii="Arial" w:hAnsi="Arial"/>
          <w:sz w:val="24"/>
        </w:rPr>
        <w:tab/>
      </w:r>
      <w:r w:rsidR="0086079F">
        <w:rPr>
          <w:rFonts w:ascii="Arial" w:hAnsi="Arial"/>
          <w:sz w:val="24"/>
        </w:rPr>
        <w:t xml:space="preserve">Discussions on </w:t>
      </w:r>
      <w:r w:rsidR="00B10D26">
        <w:rPr>
          <w:rFonts w:ascii="Arial" w:hAnsi="Arial"/>
          <w:sz w:val="24"/>
        </w:rPr>
        <w:t>PUSCH coverage enhancement</w:t>
      </w:r>
    </w:p>
    <w:p w14:paraId="25CB2530" w14:textId="77777777"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77777777" w:rsidR="00197EC1" w:rsidRPr="00A63311" w:rsidRDefault="00197EC1" w:rsidP="001424A5">
      <w:pPr>
        <w:pStyle w:val="1"/>
      </w:pPr>
      <w:r w:rsidRPr="00A63311">
        <w:t>Introduction</w:t>
      </w:r>
      <w:bookmarkEnd w:id="2"/>
    </w:p>
    <w:p w14:paraId="600252B4" w14:textId="1E97EAC2" w:rsidR="00CE304C" w:rsidRDefault="00B10D26" w:rsidP="000A67CA">
      <w:pPr>
        <w:rPr>
          <w:lang w:eastAsia="ko-KR"/>
        </w:rPr>
      </w:pPr>
      <w:r w:rsidRPr="00B10D26">
        <w:rPr>
          <w:lang w:eastAsia="ko-KR"/>
        </w:rPr>
        <w:t xml:space="preserve">In the last meeting, following agreements were made regarding on </w:t>
      </w:r>
      <w:r>
        <w:rPr>
          <w:lang w:eastAsia="ko-KR"/>
        </w:rPr>
        <w:t>potential techniques for PUSCH coverage enhancement.</w:t>
      </w:r>
      <w:r w:rsidRPr="00B10D26">
        <w:rPr>
          <w:lang w:eastAsia="ko-KR"/>
        </w:rPr>
        <w:t xml:space="preserve"> [1]</w:t>
      </w:r>
    </w:p>
    <w:tbl>
      <w:tblPr>
        <w:tblStyle w:val="aa"/>
        <w:tblW w:w="0" w:type="auto"/>
        <w:tblLook w:val="04A0" w:firstRow="1" w:lastRow="0" w:firstColumn="1" w:lastColumn="0" w:noHBand="0" w:noVBand="1"/>
      </w:tblPr>
      <w:tblGrid>
        <w:gridCol w:w="9629"/>
      </w:tblGrid>
      <w:tr w:rsidR="00204D94" w14:paraId="4ACEE6D2" w14:textId="77777777" w:rsidTr="00204D94">
        <w:tc>
          <w:tcPr>
            <w:tcW w:w="9629" w:type="dxa"/>
          </w:tcPr>
          <w:p w14:paraId="61510F73" w14:textId="77777777" w:rsidR="00B10D26" w:rsidRPr="00B10D26" w:rsidRDefault="00B10D26" w:rsidP="00B10D26">
            <w:pPr>
              <w:overflowPunct/>
              <w:autoSpaceDE/>
              <w:autoSpaceDN/>
              <w:adjustRightInd/>
              <w:spacing w:after="0"/>
              <w:jc w:val="left"/>
              <w:textAlignment w:val="auto"/>
              <w:rPr>
                <w:rFonts w:eastAsia="DengXian"/>
                <w:sz w:val="20"/>
                <w:lang w:val="en-US"/>
              </w:rPr>
            </w:pPr>
            <w:r w:rsidRPr="00B10D26">
              <w:rPr>
                <w:rFonts w:eastAsia="SimSun"/>
                <w:sz w:val="20"/>
                <w:highlight w:val="green"/>
                <w:lang w:val="en-US"/>
              </w:rPr>
              <w:t>Agreements</w:t>
            </w:r>
            <w:r w:rsidRPr="00B10D26">
              <w:rPr>
                <w:rFonts w:eastAsia="SimSun"/>
                <w:sz w:val="20"/>
                <w:lang w:val="en-US"/>
              </w:rPr>
              <w:t>:</w:t>
            </w:r>
          </w:p>
          <w:p w14:paraId="7DCA88C3" w14:textId="77777777" w:rsidR="00B10D26" w:rsidRPr="00B10D26" w:rsidRDefault="00B10D26" w:rsidP="00B10D26">
            <w:pPr>
              <w:numPr>
                <w:ilvl w:val="0"/>
                <w:numId w:val="38"/>
              </w:numPr>
              <w:overflowPunct/>
              <w:autoSpaceDE/>
              <w:autoSpaceDN/>
              <w:adjustRightInd/>
              <w:spacing w:after="0"/>
              <w:jc w:val="left"/>
              <w:textAlignment w:val="auto"/>
              <w:rPr>
                <w:rFonts w:eastAsia="SimSun"/>
                <w:sz w:val="20"/>
                <w:lang w:val="en-US" w:eastAsia="x-none"/>
              </w:rPr>
            </w:pPr>
            <w:r w:rsidRPr="00B10D26">
              <w:rPr>
                <w:rFonts w:eastAsia="SimSun"/>
                <w:sz w:val="20"/>
                <w:lang w:val="en-US" w:eastAsia="x-none"/>
              </w:rPr>
              <w:t>Prioritize the study on the performance and specification impacts on time domain based solutions for PUSCH enhancements, including</w:t>
            </w:r>
          </w:p>
          <w:p w14:paraId="5DEDA6CF" w14:textId="77777777" w:rsidR="00B10D26" w:rsidRPr="00B10D26" w:rsidRDefault="00B10D26" w:rsidP="00B10D26">
            <w:pPr>
              <w:numPr>
                <w:ilvl w:val="1"/>
                <w:numId w:val="38"/>
              </w:numPr>
              <w:overflowPunct/>
              <w:autoSpaceDE/>
              <w:autoSpaceDN/>
              <w:adjustRightInd/>
              <w:spacing w:after="0"/>
              <w:jc w:val="left"/>
              <w:textAlignment w:val="auto"/>
              <w:rPr>
                <w:rFonts w:eastAsia="SimSun"/>
                <w:sz w:val="20"/>
                <w:lang w:val="en-US" w:eastAsia="x-none"/>
              </w:rPr>
            </w:pPr>
            <w:r w:rsidRPr="00B10D26">
              <w:rPr>
                <w:rFonts w:eastAsia="SimSun"/>
                <w:sz w:val="20"/>
                <w:lang w:val="en-US" w:eastAsia="x-none"/>
              </w:rPr>
              <w:t>Increase the number of repetitions for PUSCH repetition  type A</w:t>
            </w:r>
            <w:r w:rsidRPr="00B10D26">
              <w:rPr>
                <w:rFonts w:eastAsia="SimSun"/>
                <w:strike/>
                <w:sz w:val="20"/>
                <w:lang w:val="en-US" w:eastAsia="x-none"/>
              </w:rPr>
              <w:t xml:space="preserve"> </w:t>
            </w:r>
          </w:p>
          <w:p w14:paraId="01254AB7" w14:textId="77777777" w:rsidR="00B10D26" w:rsidRPr="00B10D26" w:rsidRDefault="00B10D26" w:rsidP="00B10D26">
            <w:pPr>
              <w:numPr>
                <w:ilvl w:val="2"/>
                <w:numId w:val="38"/>
              </w:numPr>
              <w:overflowPunct/>
              <w:autoSpaceDE/>
              <w:autoSpaceDN/>
              <w:adjustRightInd/>
              <w:spacing w:after="0"/>
              <w:jc w:val="left"/>
              <w:textAlignment w:val="auto"/>
              <w:rPr>
                <w:rFonts w:eastAsia="SimSun"/>
                <w:sz w:val="20"/>
                <w:u w:val="single"/>
                <w:lang w:val="en-US" w:eastAsia="x-none"/>
              </w:rPr>
            </w:pPr>
            <w:r w:rsidRPr="00B10D26">
              <w:rPr>
                <w:rFonts w:eastAsia="SimSun"/>
                <w:sz w:val="20"/>
                <w:lang w:val="en-US" w:eastAsia="x-none"/>
              </w:rPr>
              <w:t>PUSCH repetition with non-consecutive slots/on the basis of available slots for TDD</w:t>
            </w:r>
          </w:p>
          <w:p w14:paraId="0EAFF718" w14:textId="77777777" w:rsidR="00B10D26" w:rsidRPr="00B10D26" w:rsidRDefault="00B10D26" w:rsidP="00B10D26">
            <w:pPr>
              <w:numPr>
                <w:ilvl w:val="2"/>
                <w:numId w:val="38"/>
              </w:numPr>
              <w:overflowPunct/>
              <w:autoSpaceDE/>
              <w:autoSpaceDN/>
              <w:adjustRightInd/>
              <w:spacing w:after="0"/>
              <w:jc w:val="left"/>
              <w:textAlignment w:val="auto"/>
              <w:rPr>
                <w:rFonts w:eastAsia="SimSun"/>
                <w:sz w:val="20"/>
                <w:lang w:val="en-US" w:eastAsia="x-none"/>
              </w:rPr>
            </w:pPr>
            <w:r w:rsidRPr="00B10D26">
              <w:rPr>
                <w:rFonts w:eastAsia="SimSun"/>
                <w:sz w:val="20"/>
                <w:lang w:val="en-US" w:eastAsia="x-none"/>
              </w:rPr>
              <w:t>Note: whether increasing the number of PUSCH repetition for FDD depends on the outcome of AI 8.8.1.1.</w:t>
            </w:r>
          </w:p>
          <w:p w14:paraId="0FA7186F" w14:textId="77777777" w:rsidR="00B10D26" w:rsidRPr="00B10D26" w:rsidRDefault="00B10D26" w:rsidP="00B10D26">
            <w:pPr>
              <w:numPr>
                <w:ilvl w:val="1"/>
                <w:numId w:val="38"/>
              </w:numPr>
              <w:overflowPunct/>
              <w:autoSpaceDE/>
              <w:autoSpaceDN/>
              <w:adjustRightInd/>
              <w:spacing w:after="0"/>
              <w:jc w:val="left"/>
              <w:textAlignment w:val="auto"/>
              <w:rPr>
                <w:rFonts w:eastAsia="SimSun"/>
                <w:sz w:val="20"/>
                <w:lang w:val="en-US" w:eastAsia="x-none"/>
              </w:rPr>
            </w:pPr>
            <w:r w:rsidRPr="00B10D26">
              <w:rPr>
                <w:rFonts w:eastAsia="SimSun"/>
                <w:sz w:val="20"/>
                <w:lang w:val="en-US" w:eastAsia="x-none"/>
              </w:rPr>
              <w:t>Enhancement on PUSCH repetition Type B</w:t>
            </w:r>
          </w:p>
          <w:p w14:paraId="18610898" w14:textId="77777777" w:rsidR="00B10D26" w:rsidRPr="00B10D26" w:rsidRDefault="00B10D26" w:rsidP="00B10D26">
            <w:pPr>
              <w:numPr>
                <w:ilvl w:val="2"/>
                <w:numId w:val="38"/>
              </w:numPr>
              <w:overflowPunct/>
              <w:autoSpaceDE/>
              <w:autoSpaceDN/>
              <w:adjustRightInd/>
              <w:spacing w:after="0"/>
              <w:jc w:val="left"/>
              <w:textAlignment w:val="auto"/>
              <w:rPr>
                <w:rFonts w:eastAsia="SimSun"/>
                <w:sz w:val="20"/>
                <w:lang w:val="en-US" w:eastAsia="x-none"/>
              </w:rPr>
            </w:pPr>
            <w:r w:rsidRPr="00B10D26">
              <w:rPr>
                <w:rFonts w:eastAsia="SimSun"/>
                <w:sz w:val="20"/>
                <w:lang w:val="en-US" w:eastAsia="x-none"/>
              </w:rPr>
              <w:t>E.g., actual repetition across the slot boundary, or the length of actual repetition larger than 14 symbols, etc.</w:t>
            </w:r>
          </w:p>
          <w:p w14:paraId="5D937C22" w14:textId="77777777" w:rsidR="00B10D26" w:rsidRPr="00B10D26" w:rsidRDefault="00B10D26" w:rsidP="00B10D26">
            <w:pPr>
              <w:numPr>
                <w:ilvl w:val="1"/>
                <w:numId w:val="38"/>
              </w:numPr>
              <w:overflowPunct/>
              <w:autoSpaceDE/>
              <w:autoSpaceDN/>
              <w:adjustRightInd/>
              <w:spacing w:after="0"/>
              <w:jc w:val="left"/>
              <w:textAlignment w:val="auto"/>
              <w:rPr>
                <w:rFonts w:eastAsia="SimSun"/>
                <w:strike/>
                <w:sz w:val="20"/>
                <w:lang w:val="en-US" w:eastAsia="x-none"/>
              </w:rPr>
            </w:pPr>
            <w:r w:rsidRPr="00B10D26">
              <w:rPr>
                <w:rFonts w:eastAsia="SimSun"/>
                <w:sz w:val="20"/>
                <w:lang w:val="en-US" w:eastAsia="x-none"/>
              </w:rPr>
              <w:t>TB processing at least over multi-slot PUSCH</w:t>
            </w:r>
          </w:p>
          <w:p w14:paraId="7E0DFC6D" w14:textId="77777777" w:rsidR="00B10D26" w:rsidRPr="00B10D26" w:rsidRDefault="00B10D26" w:rsidP="00B10D26">
            <w:pPr>
              <w:numPr>
                <w:ilvl w:val="2"/>
                <w:numId w:val="38"/>
              </w:numPr>
              <w:overflowPunct/>
              <w:autoSpaceDE/>
              <w:autoSpaceDN/>
              <w:adjustRightInd/>
              <w:spacing w:after="0"/>
              <w:jc w:val="left"/>
              <w:textAlignment w:val="auto"/>
              <w:rPr>
                <w:rFonts w:eastAsia="SimSun"/>
                <w:sz w:val="20"/>
                <w:lang w:val="en-US" w:eastAsia="x-none"/>
              </w:rPr>
            </w:pPr>
            <w:r w:rsidRPr="00B10D26">
              <w:rPr>
                <w:rFonts w:eastAsia="SimSun"/>
                <w:sz w:val="20"/>
                <w:lang w:val="en-US" w:eastAsia="x-none"/>
              </w:rPr>
              <w:t>e.g., single TB, sized for a single slot, but transmitted in parts over multiple slots; or single TB, sized for multiple slots, transmitted over multiple slots, and in conjunction with repetition, etc.</w:t>
            </w:r>
          </w:p>
          <w:p w14:paraId="7999E279" w14:textId="77777777" w:rsidR="00B10D26" w:rsidRPr="00B10D26" w:rsidRDefault="00B10D26" w:rsidP="00B10D26">
            <w:pPr>
              <w:numPr>
                <w:ilvl w:val="0"/>
                <w:numId w:val="38"/>
              </w:numPr>
              <w:overflowPunct/>
              <w:autoSpaceDE/>
              <w:autoSpaceDN/>
              <w:adjustRightInd/>
              <w:spacing w:after="0"/>
              <w:jc w:val="left"/>
              <w:textAlignment w:val="auto"/>
              <w:rPr>
                <w:rFonts w:eastAsia="SimSun"/>
                <w:sz w:val="20"/>
                <w:lang w:val="en-US" w:eastAsia="x-none"/>
              </w:rPr>
            </w:pPr>
            <w:r w:rsidRPr="00B10D26">
              <w:rPr>
                <w:rFonts w:eastAsia="SimSun"/>
                <w:sz w:val="20"/>
                <w:lang w:val="en-US" w:eastAsia="x-none"/>
              </w:rPr>
              <w:t>FFS</w:t>
            </w:r>
          </w:p>
          <w:p w14:paraId="1F9225FC" w14:textId="77777777" w:rsidR="00B10D26" w:rsidRPr="00B10D26" w:rsidRDefault="00B10D26" w:rsidP="00B10D26">
            <w:pPr>
              <w:numPr>
                <w:ilvl w:val="1"/>
                <w:numId w:val="38"/>
              </w:numPr>
              <w:overflowPunct/>
              <w:autoSpaceDE/>
              <w:autoSpaceDN/>
              <w:adjustRightInd/>
              <w:spacing w:after="0"/>
              <w:jc w:val="left"/>
              <w:textAlignment w:val="auto"/>
              <w:rPr>
                <w:rFonts w:eastAsia="SimSun"/>
                <w:sz w:val="20"/>
                <w:lang w:val="en-US" w:eastAsia="x-none"/>
              </w:rPr>
            </w:pPr>
            <w:r w:rsidRPr="00B10D26">
              <w:rPr>
                <w:rFonts w:eastAsia="SimSun"/>
                <w:sz w:val="20"/>
                <w:lang w:val="en-US" w:eastAsia="x-none"/>
              </w:rPr>
              <w:t>OCC spreading based repetition</w:t>
            </w:r>
          </w:p>
          <w:p w14:paraId="44C7E8EC" w14:textId="77777777" w:rsidR="00B10D26" w:rsidRPr="00B10D26" w:rsidRDefault="00B10D26" w:rsidP="00B10D26">
            <w:pPr>
              <w:numPr>
                <w:ilvl w:val="1"/>
                <w:numId w:val="38"/>
              </w:numPr>
              <w:overflowPunct/>
              <w:autoSpaceDE/>
              <w:autoSpaceDN/>
              <w:adjustRightInd/>
              <w:spacing w:after="0"/>
              <w:jc w:val="left"/>
              <w:textAlignment w:val="auto"/>
              <w:rPr>
                <w:rFonts w:eastAsia="SimSun"/>
                <w:sz w:val="20"/>
                <w:lang w:val="en-US" w:eastAsia="x-none"/>
              </w:rPr>
            </w:pPr>
            <w:r w:rsidRPr="00B10D26">
              <w:rPr>
                <w:rFonts w:eastAsia="SimSun"/>
                <w:sz w:val="20"/>
                <w:lang w:val="en-US" w:eastAsia="x-none"/>
              </w:rPr>
              <w:t>Symbol-level repetition</w:t>
            </w:r>
          </w:p>
          <w:p w14:paraId="443F7E4D" w14:textId="77777777" w:rsidR="00B10D26" w:rsidRPr="00B10D26" w:rsidRDefault="00B10D26" w:rsidP="00B10D26">
            <w:pPr>
              <w:numPr>
                <w:ilvl w:val="1"/>
                <w:numId w:val="38"/>
              </w:numPr>
              <w:overflowPunct/>
              <w:autoSpaceDE/>
              <w:autoSpaceDN/>
              <w:adjustRightInd/>
              <w:spacing w:after="0"/>
              <w:jc w:val="left"/>
              <w:textAlignment w:val="auto"/>
              <w:rPr>
                <w:rFonts w:eastAsia="SimSun"/>
                <w:sz w:val="20"/>
                <w:lang w:val="en-US" w:eastAsia="x-none"/>
              </w:rPr>
            </w:pPr>
            <w:r w:rsidRPr="00B10D26">
              <w:rPr>
                <w:rFonts w:eastAsia="SimSun"/>
                <w:sz w:val="20"/>
                <w:lang w:val="en-US" w:eastAsia="x-none"/>
              </w:rPr>
              <w:t>TB interleaving</w:t>
            </w:r>
          </w:p>
          <w:p w14:paraId="52DD1E46" w14:textId="77777777" w:rsidR="00B10D26" w:rsidRPr="00B10D26" w:rsidRDefault="00B10D26" w:rsidP="00B10D26">
            <w:pPr>
              <w:numPr>
                <w:ilvl w:val="1"/>
                <w:numId w:val="38"/>
              </w:numPr>
              <w:overflowPunct/>
              <w:autoSpaceDE/>
              <w:autoSpaceDN/>
              <w:adjustRightInd/>
              <w:spacing w:after="0"/>
              <w:jc w:val="left"/>
              <w:textAlignment w:val="auto"/>
              <w:rPr>
                <w:rFonts w:eastAsia="SimSun"/>
                <w:sz w:val="20"/>
                <w:lang w:val="en-US" w:eastAsia="x-none"/>
              </w:rPr>
            </w:pPr>
            <w:r w:rsidRPr="00B10D26">
              <w:rPr>
                <w:rFonts w:eastAsia="SimSun"/>
                <w:sz w:val="20"/>
                <w:lang w:val="en-US" w:eastAsia="x-none"/>
              </w:rPr>
              <w:t>RV repetition</w:t>
            </w:r>
          </w:p>
          <w:p w14:paraId="07DF3627" w14:textId="77777777" w:rsidR="00B10D26" w:rsidRPr="00B10D26" w:rsidRDefault="00B10D26" w:rsidP="00B10D26">
            <w:pPr>
              <w:numPr>
                <w:ilvl w:val="1"/>
                <w:numId w:val="38"/>
              </w:numPr>
              <w:overflowPunct/>
              <w:autoSpaceDE/>
              <w:autoSpaceDN/>
              <w:adjustRightInd/>
              <w:spacing w:after="0"/>
              <w:jc w:val="left"/>
              <w:textAlignment w:val="auto"/>
              <w:rPr>
                <w:rFonts w:eastAsia="SimSun"/>
                <w:sz w:val="20"/>
                <w:lang w:val="en-US" w:eastAsia="x-none"/>
              </w:rPr>
            </w:pPr>
            <w:r w:rsidRPr="00B10D26">
              <w:rPr>
                <w:rFonts w:eastAsia="SimSun"/>
                <w:sz w:val="20"/>
                <w:lang w:val="en-US" w:eastAsia="x-none"/>
              </w:rPr>
              <w:t>Early termination of PUSCH repetitions</w:t>
            </w:r>
          </w:p>
          <w:p w14:paraId="192D3E07" w14:textId="77777777" w:rsidR="00B10D26" w:rsidRPr="00B10D26" w:rsidRDefault="00B10D26" w:rsidP="00B10D26">
            <w:pPr>
              <w:overflowPunct/>
              <w:autoSpaceDE/>
              <w:autoSpaceDN/>
              <w:adjustRightInd/>
              <w:spacing w:after="0"/>
              <w:jc w:val="left"/>
              <w:textAlignment w:val="auto"/>
              <w:rPr>
                <w:rFonts w:eastAsia="SimSun"/>
                <w:b/>
                <w:sz w:val="20"/>
                <w:lang w:val="en-US"/>
              </w:rPr>
            </w:pPr>
          </w:p>
          <w:p w14:paraId="77B14D6F" w14:textId="77777777" w:rsidR="00B10D26" w:rsidRPr="00B10D26" w:rsidRDefault="00B10D26" w:rsidP="00B10D26">
            <w:pPr>
              <w:overflowPunct/>
              <w:autoSpaceDE/>
              <w:autoSpaceDN/>
              <w:adjustRightInd/>
              <w:spacing w:after="0"/>
              <w:jc w:val="left"/>
              <w:textAlignment w:val="auto"/>
              <w:rPr>
                <w:rFonts w:eastAsia="SimSun"/>
                <w:bCs/>
                <w:sz w:val="20"/>
                <w:lang w:val="en-US"/>
              </w:rPr>
            </w:pPr>
            <w:r w:rsidRPr="00B10D26">
              <w:rPr>
                <w:rFonts w:eastAsia="SimSun"/>
                <w:bCs/>
                <w:sz w:val="20"/>
                <w:highlight w:val="green"/>
                <w:lang w:val="en-US"/>
              </w:rPr>
              <w:t>Agreements</w:t>
            </w:r>
            <w:r w:rsidRPr="00B10D26">
              <w:rPr>
                <w:rFonts w:eastAsia="SimSun"/>
                <w:bCs/>
                <w:sz w:val="20"/>
                <w:lang w:val="en-US"/>
              </w:rPr>
              <w:t>:</w:t>
            </w:r>
          </w:p>
          <w:p w14:paraId="67F492AF" w14:textId="77777777" w:rsidR="00B10D26" w:rsidRPr="00B10D26" w:rsidRDefault="00B10D26" w:rsidP="00B10D26">
            <w:pPr>
              <w:numPr>
                <w:ilvl w:val="0"/>
                <w:numId w:val="38"/>
              </w:numPr>
              <w:overflowPunct/>
              <w:autoSpaceDE/>
              <w:autoSpaceDN/>
              <w:adjustRightInd/>
              <w:spacing w:after="0"/>
              <w:jc w:val="left"/>
              <w:textAlignment w:val="auto"/>
              <w:rPr>
                <w:rFonts w:eastAsia="SimSun"/>
                <w:bCs/>
                <w:sz w:val="20"/>
                <w:lang w:val="en-US" w:eastAsia="x-none"/>
              </w:rPr>
            </w:pPr>
            <w:r w:rsidRPr="00B10D26">
              <w:rPr>
                <w:rFonts w:eastAsia="SimSun"/>
                <w:bCs/>
                <w:sz w:val="20"/>
                <w:lang w:val="en-US" w:eastAsia="x-none"/>
              </w:rPr>
              <w:t>Following solutions are not considered for PUSCH enhancements in this study item in RAN1:</w:t>
            </w:r>
          </w:p>
          <w:p w14:paraId="2CAC2B0D" w14:textId="77777777" w:rsidR="00B10D26" w:rsidRPr="00B10D26" w:rsidRDefault="00B10D26" w:rsidP="00B10D26">
            <w:pPr>
              <w:numPr>
                <w:ilvl w:val="1"/>
                <w:numId w:val="38"/>
              </w:numPr>
              <w:overflowPunct/>
              <w:autoSpaceDE/>
              <w:autoSpaceDN/>
              <w:adjustRightInd/>
              <w:spacing w:after="0"/>
              <w:jc w:val="left"/>
              <w:textAlignment w:val="auto"/>
              <w:rPr>
                <w:rFonts w:eastAsia="SimSun"/>
                <w:bCs/>
                <w:color w:val="000000"/>
                <w:sz w:val="20"/>
                <w:lang w:val="en-US" w:eastAsia="x-none"/>
              </w:rPr>
            </w:pPr>
            <w:r w:rsidRPr="00B10D26">
              <w:rPr>
                <w:rFonts w:eastAsia="SimSun"/>
                <w:bCs/>
                <w:color w:val="000000"/>
                <w:sz w:val="20"/>
                <w:lang w:val="en-US" w:eastAsia="x-none"/>
              </w:rPr>
              <w:t>Enhancements to improve spherical coverage / beam correspondence</w:t>
            </w:r>
          </w:p>
          <w:p w14:paraId="63FC65A4" w14:textId="77777777" w:rsidR="00B10D26" w:rsidRPr="00B10D26" w:rsidRDefault="00B10D26" w:rsidP="00B10D26">
            <w:pPr>
              <w:numPr>
                <w:ilvl w:val="1"/>
                <w:numId w:val="38"/>
              </w:numPr>
              <w:overflowPunct/>
              <w:autoSpaceDE/>
              <w:autoSpaceDN/>
              <w:adjustRightInd/>
              <w:spacing w:after="0"/>
              <w:jc w:val="left"/>
              <w:textAlignment w:val="auto"/>
              <w:rPr>
                <w:rFonts w:eastAsia="SimSun"/>
                <w:bCs/>
                <w:color w:val="000000"/>
                <w:sz w:val="20"/>
                <w:lang w:val="en-US" w:eastAsia="x-none"/>
              </w:rPr>
            </w:pPr>
            <w:r w:rsidRPr="00B10D26">
              <w:rPr>
                <w:rFonts w:eastAsia="SimSun"/>
                <w:bCs/>
                <w:color w:val="000000"/>
                <w:sz w:val="20"/>
                <w:lang w:val="en-US" w:eastAsia="x-none"/>
              </w:rPr>
              <w:t>Reflective arrays</w:t>
            </w:r>
          </w:p>
          <w:p w14:paraId="64D42F33" w14:textId="77777777" w:rsidR="00B10D26" w:rsidRPr="00B10D26" w:rsidRDefault="00B10D26" w:rsidP="00B10D26">
            <w:pPr>
              <w:numPr>
                <w:ilvl w:val="1"/>
                <w:numId w:val="38"/>
              </w:numPr>
              <w:overflowPunct/>
              <w:autoSpaceDE/>
              <w:autoSpaceDN/>
              <w:adjustRightInd/>
              <w:spacing w:after="0"/>
              <w:jc w:val="left"/>
              <w:textAlignment w:val="auto"/>
              <w:rPr>
                <w:rFonts w:eastAsia="DengXian"/>
                <w:bCs/>
                <w:sz w:val="20"/>
                <w:lang w:val="en-US" w:eastAsia="x-none"/>
              </w:rPr>
            </w:pPr>
            <w:r w:rsidRPr="00B10D26">
              <w:rPr>
                <w:rFonts w:eastAsia="SimSun"/>
                <w:bCs/>
                <w:color w:val="000000"/>
                <w:sz w:val="20"/>
                <w:lang w:val="en-US" w:eastAsia="x-none"/>
              </w:rPr>
              <w:t>Polarization aspects of the UL and/or DL reference signals</w:t>
            </w:r>
          </w:p>
          <w:p w14:paraId="7F0C991B" w14:textId="77777777" w:rsidR="00B10D26" w:rsidRPr="00B10D26" w:rsidRDefault="00B10D26" w:rsidP="00B10D26">
            <w:pPr>
              <w:overflowPunct/>
              <w:autoSpaceDE/>
              <w:autoSpaceDN/>
              <w:adjustRightInd/>
              <w:spacing w:after="0"/>
              <w:jc w:val="left"/>
              <w:textAlignment w:val="auto"/>
              <w:rPr>
                <w:rFonts w:eastAsia="SimSun"/>
                <w:b/>
                <w:sz w:val="20"/>
                <w:highlight w:val="yellow"/>
                <w:lang w:val="en-US"/>
              </w:rPr>
            </w:pPr>
          </w:p>
          <w:p w14:paraId="215AA3B6" w14:textId="77777777" w:rsidR="00B10D26" w:rsidRPr="00B10D26" w:rsidRDefault="00B10D26" w:rsidP="00B10D26">
            <w:pPr>
              <w:overflowPunct/>
              <w:autoSpaceDE/>
              <w:autoSpaceDN/>
              <w:adjustRightInd/>
              <w:spacing w:after="0"/>
              <w:jc w:val="left"/>
              <w:textAlignment w:val="auto"/>
              <w:rPr>
                <w:rFonts w:eastAsia="SimSun"/>
                <w:b/>
                <w:sz w:val="20"/>
                <w:lang w:val="en-US"/>
              </w:rPr>
            </w:pPr>
            <w:r w:rsidRPr="00B10D26">
              <w:rPr>
                <w:rFonts w:eastAsia="SimSun"/>
                <w:bCs/>
                <w:sz w:val="20"/>
                <w:highlight w:val="green"/>
                <w:lang w:val="en-US"/>
              </w:rPr>
              <w:t>Agreements</w:t>
            </w:r>
            <w:r w:rsidRPr="00B10D26">
              <w:rPr>
                <w:rFonts w:eastAsia="SimSun"/>
                <w:b/>
                <w:sz w:val="20"/>
                <w:lang w:val="en-US"/>
              </w:rPr>
              <w:t>:</w:t>
            </w:r>
          </w:p>
          <w:p w14:paraId="2D473D2F" w14:textId="77777777" w:rsidR="00B10D26" w:rsidRPr="00B10D26" w:rsidRDefault="00B10D26" w:rsidP="00B10D26">
            <w:pPr>
              <w:numPr>
                <w:ilvl w:val="0"/>
                <w:numId w:val="39"/>
              </w:numPr>
              <w:overflowPunct/>
              <w:autoSpaceDE/>
              <w:autoSpaceDN/>
              <w:adjustRightInd/>
              <w:spacing w:after="0"/>
              <w:jc w:val="left"/>
              <w:textAlignment w:val="auto"/>
              <w:rPr>
                <w:rFonts w:eastAsia="SimSun"/>
                <w:bCs/>
                <w:sz w:val="20"/>
                <w:lang w:val="en-US" w:eastAsia="x-none"/>
              </w:rPr>
            </w:pPr>
            <w:r w:rsidRPr="00B10D26">
              <w:rPr>
                <w:rFonts w:eastAsia="SimSun"/>
                <w:bCs/>
                <w:sz w:val="20"/>
                <w:lang w:val="en-US" w:eastAsia="x-none"/>
              </w:rPr>
              <w:t xml:space="preserve">Prioritize the study on the performance and specification impacts on DM-RS enhancements for PUSCH, including </w:t>
            </w:r>
          </w:p>
          <w:p w14:paraId="2102F32B" w14:textId="77777777" w:rsidR="00B10D26" w:rsidRPr="00B10D26" w:rsidRDefault="00B10D26" w:rsidP="00B10D26">
            <w:pPr>
              <w:numPr>
                <w:ilvl w:val="1"/>
                <w:numId w:val="39"/>
              </w:numPr>
              <w:overflowPunct/>
              <w:autoSpaceDE/>
              <w:autoSpaceDN/>
              <w:adjustRightInd/>
              <w:spacing w:after="0"/>
              <w:jc w:val="left"/>
              <w:textAlignment w:val="auto"/>
              <w:rPr>
                <w:rFonts w:eastAsia="SimSun"/>
                <w:bCs/>
                <w:sz w:val="20"/>
                <w:lang w:val="en-US" w:eastAsia="x-none"/>
              </w:rPr>
            </w:pPr>
            <w:r w:rsidRPr="00B10D26">
              <w:rPr>
                <w:rFonts w:eastAsia="SimSun"/>
                <w:bCs/>
                <w:sz w:val="20"/>
                <w:lang w:val="en-US" w:eastAsia="x-none"/>
              </w:rPr>
              <w:t>Cross-slot channel estimation</w:t>
            </w:r>
          </w:p>
          <w:p w14:paraId="093769DA" w14:textId="77777777" w:rsidR="00B10D26" w:rsidRPr="00B10D26" w:rsidRDefault="00B10D26" w:rsidP="00B10D26">
            <w:pPr>
              <w:numPr>
                <w:ilvl w:val="1"/>
                <w:numId w:val="39"/>
              </w:numPr>
              <w:overflowPunct/>
              <w:autoSpaceDE/>
              <w:autoSpaceDN/>
              <w:adjustRightInd/>
              <w:spacing w:after="0"/>
              <w:jc w:val="left"/>
              <w:textAlignment w:val="auto"/>
              <w:rPr>
                <w:rFonts w:eastAsia="SimSun"/>
                <w:bCs/>
                <w:sz w:val="20"/>
                <w:lang w:val="en-US" w:eastAsia="x-none"/>
              </w:rPr>
            </w:pPr>
            <w:r w:rsidRPr="00B10D26">
              <w:rPr>
                <w:rFonts w:eastAsia="SimSun"/>
                <w:bCs/>
                <w:sz w:val="20"/>
                <w:lang w:val="en-US" w:eastAsia="x-none"/>
              </w:rPr>
              <w:t>With a lower priority compared with cross-slot channel estimation (i.e., companies are encouraged to study it)</w:t>
            </w:r>
          </w:p>
          <w:p w14:paraId="2DE490A3" w14:textId="77777777" w:rsidR="00B10D26" w:rsidRPr="00B10D26" w:rsidRDefault="00B10D26" w:rsidP="00B10D26">
            <w:pPr>
              <w:numPr>
                <w:ilvl w:val="2"/>
                <w:numId w:val="39"/>
              </w:numPr>
              <w:overflowPunct/>
              <w:autoSpaceDE/>
              <w:autoSpaceDN/>
              <w:adjustRightInd/>
              <w:spacing w:after="0"/>
              <w:jc w:val="left"/>
              <w:textAlignment w:val="auto"/>
              <w:rPr>
                <w:rFonts w:eastAsia="SimSun"/>
                <w:bCs/>
                <w:sz w:val="20"/>
                <w:lang w:val="en-US" w:eastAsia="x-none"/>
              </w:rPr>
            </w:pPr>
            <w:r w:rsidRPr="00B10D26">
              <w:rPr>
                <w:rFonts w:eastAsia="SimSun"/>
                <w:bCs/>
                <w:sz w:val="20"/>
                <w:lang w:val="en-US" w:eastAsia="x-none"/>
              </w:rPr>
              <w:t>Lower density</w:t>
            </w:r>
          </w:p>
          <w:p w14:paraId="348D78C9" w14:textId="77777777" w:rsidR="00B10D26" w:rsidRPr="00B10D26" w:rsidRDefault="00B10D26" w:rsidP="00B10D26">
            <w:pPr>
              <w:numPr>
                <w:ilvl w:val="3"/>
                <w:numId w:val="39"/>
              </w:numPr>
              <w:overflowPunct/>
              <w:autoSpaceDE/>
              <w:autoSpaceDN/>
              <w:adjustRightInd/>
              <w:spacing w:after="0"/>
              <w:jc w:val="left"/>
              <w:textAlignment w:val="auto"/>
              <w:rPr>
                <w:rFonts w:eastAsia="SimSun"/>
                <w:b/>
                <w:sz w:val="20"/>
                <w:lang w:val="en-US" w:eastAsia="x-none"/>
              </w:rPr>
            </w:pPr>
            <w:r w:rsidRPr="00B10D26">
              <w:rPr>
                <w:rFonts w:eastAsia="SimSun"/>
                <w:bCs/>
                <w:sz w:val="20"/>
                <w:lang w:val="en-US" w:eastAsia="x-none"/>
              </w:rPr>
              <w:t>E.g., DM-RS sharing among multiple PUSCH transmissions or lower DMRS density in the frequency domain.</w:t>
            </w:r>
          </w:p>
          <w:p w14:paraId="325F7A02" w14:textId="77777777" w:rsidR="00B10D26" w:rsidRPr="00B10D26" w:rsidRDefault="00B10D26" w:rsidP="00B10D26">
            <w:pPr>
              <w:numPr>
                <w:ilvl w:val="2"/>
                <w:numId w:val="39"/>
              </w:numPr>
              <w:overflowPunct/>
              <w:autoSpaceDE/>
              <w:autoSpaceDN/>
              <w:adjustRightInd/>
              <w:spacing w:after="0"/>
              <w:jc w:val="left"/>
              <w:textAlignment w:val="auto"/>
              <w:rPr>
                <w:rFonts w:eastAsia="SimSun"/>
                <w:bCs/>
                <w:sz w:val="20"/>
                <w:lang w:val="en-US" w:eastAsia="x-none"/>
              </w:rPr>
            </w:pPr>
            <w:r w:rsidRPr="00B10D26">
              <w:rPr>
                <w:rFonts w:eastAsia="SimSun"/>
                <w:bCs/>
                <w:sz w:val="20"/>
                <w:lang w:val="en-US" w:eastAsia="x-none"/>
              </w:rPr>
              <w:t>Higher density</w:t>
            </w:r>
            <w:r w:rsidRPr="00B10D26">
              <w:rPr>
                <w:rFonts w:eastAsia="SimSun"/>
                <w:bCs/>
                <w:strike/>
                <w:sz w:val="20"/>
                <w:lang w:val="en-US" w:eastAsia="x-none"/>
              </w:rPr>
              <w:t xml:space="preserve"> </w:t>
            </w:r>
          </w:p>
          <w:p w14:paraId="13D8610B" w14:textId="77777777" w:rsidR="00B10D26" w:rsidRPr="00B10D26" w:rsidRDefault="00B10D26" w:rsidP="00B10D26">
            <w:pPr>
              <w:numPr>
                <w:ilvl w:val="3"/>
                <w:numId w:val="39"/>
              </w:numPr>
              <w:overflowPunct/>
              <w:autoSpaceDE/>
              <w:autoSpaceDN/>
              <w:adjustRightInd/>
              <w:spacing w:after="0"/>
              <w:jc w:val="left"/>
              <w:textAlignment w:val="auto"/>
              <w:rPr>
                <w:rFonts w:eastAsia="DengXian"/>
                <w:bCs/>
                <w:sz w:val="20"/>
                <w:lang w:val="en-US" w:eastAsia="x-none"/>
              </w:rPr>
            </w:pPr>
            <w:r w:rsidRPr="00B10D26">
              <w:rPr>
                <w:rFonts w:eastAsia="SimSun"/>
                <w:bCs/>
                <w:sz w:val="20"/>
                <w:lang w:val="en-US" w:eastAsia="x-none"/>
              </w:rPr>
              <w:t>E.g., in time or frequency domain, e.g., 1-comb pattern</w:t>
            </w:r>
          </w:p>
          <w:p w14:paraId="6F0F8CF4" w14:textId="77777777" w:rsidR="00B10D26" w:rsidRPr="00B10D26" w:rsidRDefault="00B10D26" w:rsidP="00B10D26">
            <w:pPr>
              <w:numPr>
                <w:ilvl w:val="2"/>
                <w:numId w:val="39"/>
              </w:numPr>
              <w:overflowPunct/>
              <w:autoSpaceDE/>
              <w:autoSpaceDN/>
              <w:adjustRightInd/>
              <w:spacing w:after="0"/>
              <w:jc w:val="left"/>
              <w:textAlignment w:val="auto"/>
              <w:rPr>
                <w:rFonts w:eastAsia="SimSun"/>
                <w:bCs/>
                <w:sz w:val="20"/>
                <w:lang w:val="en-US" w:eastAsia="x-none"/>
              </w:rPr>
            </w:pPr>
            <w:r w:rsidRPr="00B10D26">
              <w:rPr>
                <w:rFonts w:eastAsia="SimSun"/>
                <w:bCs/>
                <w:sz w:val="20"/>
                <w:lang w:val="en-US" w:eastAsia="x-none"/>
              </w:rPr>
              <w:t>Adaptive configuration</w:t>
            </w:r>
          </w:p>
          <w:p w14:paraId="429F620E" w14:textId="77777777" w:rsidR="00B10D26" w:rsidRPr="00B10D26" w:rsidRDefault="00B10D26" w:rsidP="00B10D26">
            <w:pPr>
              <w:numPr>
                <w:ilvl w:val="2"/>
                <w:numId w:val="39"/>
              </w:numPr>
              <w:overflowPunct/>
              <w:autoSpaceDE/>
              <w:autoSpaceDN/>
              <w:adjustRightInd/>
              <w:spacing w:after="0"/>
              <w:jc w:val="left"/>
              <w:textAlignment w:val="auto"/>
              <w:rPr>
                <w:rFonts w:eastAsia="SimSun"/>
                <w:bCs/>
                <w:sz w:val="20"/>
                <w:lang w:val="en-US" w:eastAsia="x-none"/>
              </w:rPr>
            </w:pPr>
            <w:r w:rsidRPr="00B10D26">
              <w:rPr>
                <w:rFonts w:eastAsia="SimSun"/>
                <w:bCs/>
                <w:sz w:val="20"/>
                <w:lang w:val="en-US" w:eastAsia="x-none"/>
              </w:rPr>
              <w:t>DM-RS balancing among frequency hops</w:t>
            </w:r>
          </w:p>
          <w:p w14:paraId="77817ED6" w14:textId="77777777" w:rsidR="00B10D26" w:rsidRPr="00B10D26" w:rsidRDefault="00B10D26" w:rsidP="00B10D26">
            <w:pPr>
              <w:overflowPunct/>
              <w:autoSpaceDE/>
              <w:autoSpaceDN/>
              <w:adjustRightInd/>
              <w:spacing w:after="0"/>
              <w:ind w:leftChars="400" w:left="880" w:firstLine="420"/>
              <w:jc w:val="left"/>
              <w:textAlignment w:val="auto"/>
              <w:rPr>
                <w:rFonts w:eastAsia="SimSun"/>
                <w:b/>
                <w:bCs/>
                <w:sz w:val="20"/>
                <w:highlight w:val="cyan"/>
                <w:lang w:val="en-US" w:eastAsia="x-none"/>
              </w:rPr>
            </w:pPr>
          </w:p>
          <w:p w14:paraId="3DEBCA15" w14:textId="77777777" w:rsidR="00B10D26" w:rsidRPr="00B10D26" w:rsidRDefault="00B10D26" w:rsidP="00B10D26">
            <w:pPr>
              <w:overflowPunct/>
              <w:autoSpaceDE/>
              <w:autoSpaceDN/>
              <w:adjustRightInd/>
              <w:spacing w:after="0"/>
              <w:jc w:val="left"/>
              <w:textAlignment w:val="auto"/>
              <w:rPr>
                <w:rFonts w:eastAsia="SimSun"/>
                <w:bCs/>
                <w:sz w:val="20"/>
                <w:highlight w:val="green"/>
                <w:lang w:val="en-US"/>
              </w:rPr>
            </w:pPr>
            <w:r w:rsidRPr="00B10D26">
              <w:rPr>
                <w:rFonts w:eastAsia="SimSun"/>
                <w:bCs/>
                <w:sz w:val="20"/>
                <w:highlight w:val="green"/>
                <w:lang w:val="en-US"/>
              </w:rPr>
              <w:t>Agreements:</w:t>
            </w:r>
          </w:p>
          <w:p w14:paraId="19B468AA" w14:textId="77777777" w:rsidR="00B10D26" w:rsidRPr="00B10D26" w:rsidRDefault="00B10D26" w:rsidP="00B10D26">
            <w:pPr>
              <w:numPr>
                <w:ilvl w:val="0"/>
                <w:numId w:val="40"/>
              </w:numPr>
              <w:overflowPunct/>
              <w:autoSpaceDE/>
              <w:autoSpaceDN/>
              <w:adjustRightInd/>
              <w:spacing w:after="0"/>
              <w:jc w:val="left"/>
              <w:textAlignment w:val="auto"/>
              <w:rPr>
                <w:rFonts w:eastAsia="SimSun"/>
                <w:sz w:val="20"/>
                <w:lang w:val="en-US"/>
              </w:rPr>
            </w:pPr>
            <w:r w:rsidRPr="00B10D26">
              <w:rPr>
                <w:rFonts w:eastAsia="SimSun"/>
                <w:sz w:val="20"/>
                <w:lang w:val="en-US"/>
              </w:rPr>
              <w:t>Multiple layer PUSCH transmission with DFT-S-OFDM for PUSCH enhancements can be studied with low priority.</w:t>
            </w:r>
          </w:p>
          <w:p w14:paraId="391FFDDA" w14:textId="77777777" w:rsidR="00B10D26" w:rsidRPr="00B10D26" w:rsidRDefault="00B10D26" w:rsidP="00B10D26">
            <w:pPr>
              <w:numPr>
                <w:ilvl w:val="0"/>
                <w:numId w:val="40"/>
              </w:numPr>
              <w:overflowPunct/>
              <w:autoSpaceDE/>
              <w:autoSpaceDN/>
              <w:adjustRightInd/>
              <w:spacing w:after="0"/>
              <w:jc w:val="left"/>
              <w:textAlignment w:val="auto"/>
              <w:rPr>
                <w:rFonts w:eastAsia="SimSun"/>
                <w:sz w:val="20"/>
                <w:lang w:val="en-US"/>
              </w:rPr>
            </w:pPr>
            <w:r w:rsidRPr="00B10D26">
              <w:rPr>
                <w:rFonts w:eastAsia="SimSun"/>
                <w:sz w:val="20"/>
                <w:lang w:val="en-US"/>
              </w:rPr>
              <w:lastRenderedPageBreak/>
              <w:t xml:space="preserve">Study open-loop/closed loop </w:t>
            </w:r>
            <w:proofErr w:type="spellStart"/>
            <w:proofErr w:type="gramStart"/>
            <w:r w:rsidRPr="00B10D26">
              <w:rPr>
                <w:rFonts w:eastAsia="SimSun"/>
                <w:sz w:val="20"/>
                <w:lang w:val="en-US"/>
              </w:rPr>
              <w:t>Tx</w:t>
            </w:r>
            <w:proofErr w:type="spellEnd"/>
            <w:proofErr w:type="gramEnd"/>
            <w:r w:rsidRPr="00B10D26">
              <w:rPr>
                <w:rFonts w:eastAsia="SimSun"/>
                <w:sz w:val="20"/>
                <w:lang w:val="en-US"/>
              </w:rPr>
              <w:t xml:space="preserve"> diversity for PUSCH enhancements with low priority.</w:t>
            </w:r>
          </w:p>
          <w:p w14:paraId="0B3B63DD" w14:textId="77777777" w:rsidR="00B10D26" w:rsidRDefault="00B10D26" w:rsidP="00B10D26">
            <w:pPr>
              <w:overflowPunct/>
              <w:autoSpaceDE/>
              <w:autoSpaceDN/>
              <w:adjustRightInd/>
              <w:spacing w:after="0"/>
              <w:jc w:val="left"/>
              <w:textAlignment w:val="auto"/>
              <w:rPr>
                <w:rFonts w:eastAsia="SimSun"/>
                <w:sz w:val="20"/>
                <w:lang w:val="en-US"/>
              </w:rPr>
            </w:pPr>
          </w:p>
          <w:p w14:paraId="571FED17" w14:textId="77777777" w:rsidR="00B10D26" w:rsidRPr="00B10D26" w:rsidRDefault="00B10D26" w:rsidP="00B10D26">
            <w:pPr>
              <w:overflowPunct/>
              <w:autoSpaceDE/>
              <w:autoSpaceDN/>
              <w:adjustRightInd/>
              <w:spacing w:after="0"/>
              <w:jc w:val="left"/>
              <w:textAlignment w:val="auto"/>
              <w:rPr>
                <w:rFonts w:eastAsia="SimSun"/>
                <w:bCs/>
                <w:sz w:val="20"/>
                <w:highlight w:val="green"/>
                <w:lang w:val="en-US"/>
              </w:rPr>
            </w:pPr>
            <w:r w:rsidRPr="00B10D26">
              <w:rPr>
                <w:rFonts w:eastAsia="SimSun"/>
                <w:bCs/>
                <w:sz w:val="20"/>
                <w:highlight w:val="green"/>
                <w:lang w:val="en-US"/>
              </w:rPr>
              <w:t>Agreements:</w:t>
            </w:r>
          </w:p>
          <w:p w14:paraId="7ED76830" w14:textId="77777777" w:rsidR="00B10D26" w:rsidRPr="00B10D26" w:rsidRDefault="00B10D26" w:rsidP="00B10D26">
            <w:pPr>
              <w:numPr>
                <w:ilvl w:val="0"/>
                <w:numId w:val="38"/>
              </w:numPr>
              <w:overflowPunct/>
              <w:autoSpaceDE/>
              <w:autoSpaceDN/>
              <w:adjustRightInd/>
              <w:spacing w:after="0"/>
              <w:jc w:val="left"/>
              <w:textAlignment w:val="auto"/>
              <w:rPr>
                <w:rFonts w:eastAsia="SimSun"/>
                <w:bCs/>
                <w:sz w:val="20"/>
                <w:lang w:val="en-US" w:eastAsia="x-none"/>
              </w:rPr>
            </w:pPr>
            <w:r w:rsidRPr="00B10D26">
              <w:rPr>
                <w:rFonts w:eastAsia="SimSun"/>
                <w:bCs/>
                <w:sz w:val="20"/>
                <w:lang w:val="en-US" w:eastAsia="x-none"/>
              </w:rPr>
              <w:t>Study the performance and specification impacts on frequency domain based solutions for PUSCH, including</w:t>
            </w:r>
          </w:p>
          <w:p w14:paraId="28C4FBAA" w14:textId="77777777" w:rsidR="00B10D26" w:rsidRPr="00B10D26" w:rsidRDefault="00B10D26" w:rsidP="00B10D26">
            <w:pPr>
              <w:numPr>
                <w:ilvl w:val="1"/>
                <w:numId w:val="38"/>
              </w:numPr>
              <w:overflowPunct/>
              <w:autoSpaceDE/>
              <w:autoSpaceDN/>
              <w:adjustRightInd/>
              <w:spacing w:after="0"/>
              <w:jc w:val="left"/>
              <w:textAlignment w:val="auto"/>
              <w:rPr>
                <w:rFonts w:eastAsia="SimSun"/>
                <w:bCs/>
                <w:sz w:val="20"/>
                <w:lang w:val="en-US" w:eastAsia="x-none"/>
              </w:rPr>
            </w:pPr>
            <w:r w:rsidRPr="00B10D26">
              <w:rPr>
                <w:rFonts w:eastAsia="SimSun"/>
                <w:bCs/>
                <w:sz w:val="20"/>
                <w:lang w:val="en-US" w:eastAsia="x-none"/>
              </w:rPr>
              <w:t xml:space="preserve">Inter-slot frequency hopping </w:t>
            </w:r>
          </w:p>
          <w:p w14:paraId="27F776E9" w14:textId="77777777" w:rsidR="00B10D26" w:rsidRPr="00B10D26" w:rsidRDefault="00B10D26" w:rsidP="00B10D26">
            <w:pPr>
              <w:numPr>
                <w:ilvl w:val="2"/>
                <w:numId w:val="38"/>
              </w:numPr>
              <w:overflowPunct/>
              <w:autoSpaceDE/>
              <w:autoSpaceDN/>
              <w:adjustRightInd/>
              <w:spacing w:after="0"/>
              <w:jc w:val="left"/>
              <w:textAlignment w:val="auto"/>
              <w:rPr>
                <w:rFonts w:eastAsia="SimSun"/>
                <w:bCs/>
                <w:sz w:val="20"/>
                <w:lang w:val="en-US" w:eastAsia="x-none"/>
              </w:rPr>
            </w:pPr>
            <w:r w:rsidRPr="00B10D26">
              <w:rPr>
                <w:rFonts w:eastAsia="SimSun"/>
                <w:bCs/>
                <w:sz w:val="20"/>
                <w:lang w:val="en-US" w:eastAsia="x-none"/>
              </w:rPr>
              <w:t>with more frequency offsets</w:t>
            </w:r>
          </w:p>
          <w:p w14:paraId="5B998D6D" w14:textId="77777777" w:rsidR="00B10D26" w:rsidRPr="00B10D26" w:rsidRDefault="00B10D26" w:rsidP="00B10D26">
            <w:pPr>
              <w:numPr>
                <w:ilvl w:val="2"/>
                <w:numId w:val="38"/>
              </w:numPr>
              <w:overflowPunct/>
              <w:autoSpaceDE/>
              <w:autoSpaceDN/>
              <w:adjustRightInd/>
              <w:spacing w:after="0"/>
              <w:jc w:val="left"/>
              <w:textAlignment w:val="auto"/>
              <w:rPr>
                <w:rFonts w:eastAsia="SimSun"/>
                <w:bCs/>
                <w:sz w:val="20"/>
                <w:lang w:val="en-US" w:eastAsia="x-none"/>
              </w:rPr>
            </w:pPr>
            <w:proofErr w:type="gramStart"/>
            <w:r w:rsidRPr="00B10D26">
              <w:rPr>
                <w:rFonts w:eastAsia="SimSun"/>
                <w:bCs/>
                <w:sz w:val="20"/>
                <w:lang w:val="en-US" w:eastAsia="x-none"/>
              </w:rPr>
              <w:t>with</w:t>
            </w:r>
            <w:proofErr w:type="gramEnd"/>
            <w:r w:rsidRPr="00B10D26">
              <w:rPr>
                <w:rFonts w:eastAsia="SimSun"/>
                <w:bCs/>
                <w:sz w:val="20"/>
                <w:lang w:val="en-US" w:eastAsia="x-none"/>
              </w:rPr>
              <w:t xml:space="preserve"> more frequency hopping positions.</w:t>
            </w:r>
          </w:p>
          <w:p w14:paraId="2CD38510" w14:textId="77777777" w:rsidR="00B10D26" w:rsidRPr="00B10D26" w:rsidRDefault="00B10D26" w:rsidP="00B10D26">
            <w:pPr>
              <w:numPr>
                <w:ilvl w:val="1"/>
                <w:numId w:val="38"/>
              </w:numPr>
              <w:overflowPunct/>
              <w:autoSpaceDE/>
              <w:autoSpaceDN/>
              <w:adjustRightInd/>
              <w:spacing w:after="0"/>
              <w:jc w:val="left"/>
              <w:textAlignment w:val="auto"/>
              <w:rPr>
                <w:rFonts w:eastAsia="SimSun"/>
                <w:bCs/>
                <w:sz w:val="20"/>
                <w:lang w:val="en-US" w:eastAsia="x-none"/>
              </w:rPr>
            </w:pPr>
            <w:r w:rsidRPr="00B10D26">
              <w:rPr>
                <w:rFonts w:eastAsia="SimSun"/>
                <w:bCs/>
                <w:sz w:val="20"/>
                <w:lang w:val="en-US" w:eastAsia="x-none"/>
              </w:rPr>
              <w:t>Inter-slot frequency hopping with inter-slot bundling to enable cross-slot channel estimation</w:t>
            </w:r>
          </w:p>
          <w:p w14:paraId="49A470F5" w14:textId="77777777" w:rsidR="00B10D26" w:rsidRPr="00B10D26" w:rsidRDefault="00B10D26" w:rsidP="00B10D26">
            <w:pPr>
              <w:numPr>
                <w:ilvl w:val="1"/>
                <w:numId w:val="38"/>
              </w:numPr>
              <w:overflowPunct/>
              <w:autoSpaceDE/>
              <w:autoSpaceDN/>
              <w:adjustRightInd/>
              <w:spacing w:after="0"/>
              <w:jc w:val="left"/>
              <w:textAlignment w:val="auto"/>
              <w:rPr>
                <w:rFonts w:eastAsia="SimSun"/>
                <w:bCs/>
                <w:sz w:val="20"/>
                <w:lang w:val="en-US" w:eastAsia="x-none"/>
              </w:rPr>
            </w:pPr>
            <w:r w:rsidRPr="00B10D26">
              <w:rPr>
                <w:rFonts w:eastAsia="SimSun"/>
                <w:bCs/>
                <w:sz w:val="20"/>
                <w:lang w:val="en-US" w:eastAsia="x-none"/>
              </w:rPr>
              <w:t>Enhancements on frequency hopping for PUSCH repetition type B</w:t>
            </w:r>
          </w:p>
          <w:p w14:paraId="448E3F0B" w14:textId="77777777" w:rsidR="00B10D26" w:rsidRPr="00B10D26" w:rsidRDefault="00B10D26" w:rsidP="00B10D26">
            <w:pPr>
              <w:numPr>
                <w:ilvl w:val="2"/>
                <w:numId w:val="38"/>
              </w:numPr>
              <w:overflowPunct/>
              <w:autoSpaceDE/>
              <w:autoSpaceDN/>
              <w:adjustRightInd/>
              <w:spacing w:after="0"/>
              <w:jc w:val="left"/>
              <w:textAlignment w:val="auto"/>
              <w:rPr>
                <w:rFonts w:eastAsia="SimSun"/>
                <w:bCs/>
                <w:sz w:val="20"/>
                <w:lang w:val="en-US" w:eastAsia="x-none"/>
              </w:rPr>
            </w:pPr>
            <w:r w:rsidRPr="00B10D26">
              <w:rPr>
                <w:rFonts w:eastAsia="SimSun"/>
                <w:bCs/>
                <w:sz w:val="20"/>
                <w:lang w:val="en-US" w:eastAsia="x-none"/>
              </w:rPr>
              <w:t>Note that the above inter-slot frequency hopping enhancement can apply for PUSCH repetition type B</w:t>
            </w:r>
          </w:p>
          <w:p w14:paraId="2015733F" w14:textId="77777777" w:rsidR="00B10D26" w:rsidRPr="00B10D26" w:rsidRDefault="00B10D26" w:rsidP="00B10D26">
            <w:pPr>
              <w:numPr>
                <w:ilvl w:val="1"/>
                <w:numId w:val="38"/>
              </w:numPr>
              <w:overflowPunct/>
              <w:autoSpaceDE/>
              <w:autoSpaceDN/>
              <w:adjustRightInd/>
              <w:spacing w:after="0"/>
              <w:jc w:val="left"/>
              <w:textAlignment w:val="auto"/>
              <w:rPr>
                <w:rFonts w:eastAsia="SimSun"/>
                <w:bCs/>
                <w:sz w:val="20"/>
                <w:lang w:val="en-US" w:eastAsia="x-none"/>
              </w:rPr>
            </w:pPr>
            <w:r w:rsidRPr="00B10D26">
              <w:rPr>
                <w:rFonts w:eastAsia="SimSun"/>
                <w:bCs/>
                <w:strike/>
                <w:sz w:val="20"/>
                <w:lang w:val="en-US" w:eastAsia="x-none"/>
              </w:rPr>
              <w:t>[</w:t>
            </w:r>
            <w:r w:rsidRPr="00B10D26">
              <w:rPr>
                <w:rFonts w:eastAsia="SimSun"/>
                <w:bCs/>
                <w:sz w:val="20"/>
                <w:lang w:val="en-US" w:eastAsia="x-none"/>
              </w:rPr>
              <w:t>Sub-PRB transmission for VoIP</w:t>
            </w:r>
            <w:r w:rsidRPr="00B10D26">
              <w:rPr>
                <w:rFonts w:eastAsia="SimSun"/>
                <w:bCs/>
                <w:strike/>
                <w:sz w:val="20"/>
                <w:lang w:val="en-US" w:eastAsia="x-none"/>
              </w:rPr>
              <w:t>]</w:t>
            </w:r>
          </w:p>
          <w:p w14:paraId="71F30117" w14:textId="77777777" w:rsidR="00B10D26" w:rsidRPr="00B10D26" w:rsidRDefault="00B10D26" w:rsidP="00B10D26">
            <w:pPr>
              <w:numPr>
                <w:ilvl w:val="2"/>
                <w:numId w:val="38"/>
              </w:numPr>
              <w:overflowPunct/>
              <w:autoSpaceDE/>
              <w:autoSpaceDN/>
              <w:adjustRightInd/>
              <w:spacing w:after="0"/>
              <w:jc w:val="left"/>
              <w:textAlignment w:val="auto"/>
              <w:rPr>
                <w:rFonts w:eastAsia="SimSun"/>
                <w:bCs/>
                <w:sz w:val="20"/>
                <w:lang w:val="en-US" w:eastAsia="x-none"/>
              </w:rPr>
            </w:pPr>
            <w:r w:rsidRPr="00B10D26">
              <w:rPr>
                <w:rFonts w:eastAsia="SimSun"/>
                <w:bCs/>
                <w:sz w:val="20"/>
                <w:lang w:val="en-US" w:eastAsia="x-none"/>
              </w:rPr>
              <w:t>FFS: details, e.g., number of tones, multi-slot aggregation</w:t>
            </w:r>
          </w:p>
          <w:p w14:paraId="127DBAF5" w14:textId="77777777" w:rsidR="00B10D26" w:rsidRPr="00B10D26" w:rsidRDefault="00B10D26" w:rsidP="00B10D26">
            <w:pPr>
              <w:numPr>
                <w:ilvl w:val="0"/>
                <w:numId w:val="38"/>
              </w:numPr>
              <w:overflowPunct/>
              <w:autoSpaceDE/>
              <w:autoSpaceDN/>
              <w:adjustRightInd/>
              <w:spacing w:after="0"/>
              <w:jc w:val="left"/>
              <w:textAlignment w:val="auto"/>
              <w:rPr>
                <w:rFonts w:eastAsia="SimSun"/>
                <w:bCs/>
                <w:sz w:val="20"/>
                <w:lang w:val="en-US" w:eastAsia="x-none"/>
              </w:rPr>
            </w:pPr>
            <w:r w:rsidRPr="00B10D26">
              <w:rPr>
                <w:rFonts w:eastAsia="SimSun"/>
                <w:bCs/>
                <w:sz w:val="20"/>
                <w:lang w:val="en-US" w:eastAsia="x-none"/>
              </w:rPr>
              <w:t>FFS</w:t>
            </w:r>
          </w:p>
          <w:p w14:paraId="7C79F62F" w14:textId="77777777" w:rsidR="00B10D26" w:rsidRPr="00B10D26" w:rsidRDefault="00B10D26" w:rsidP="00B10D26">
            <w:pPr>
              <w:numPr>
                <w:ilvl w:val="1"/>
                <w:numId w:val="38"/>
              </w:numPr>
              <w:overflowPunct/>
              <w:autoSpaceDE/>
              <w:autoSpaceDN/>
              <w:adjustRightInd/>
              <w:spacing w:after="0"/>
              <w:jc w:val="left"/>
              <w:textAlignment w:val="auto"/>
              <w:rPr>
                <w:rFonts w:eastAsia="SimSun"/>
                <w:bCs/>
                <w:sz w:val="20"/>
                <w:lang w:val="en-US" w:eastAsia="x-none"/>
              </w:rPr>
            </w:pPr>
            <w:r w:rsidRPr="00B10D26">
              <w:rPr>
                <w:rFonts w:eastAsia="SimSun"/>
                <w:bCs/>
                <w:sz w:val="20"/>
                <w:lang w:val="en-US" w:eastAsia="x-none"/>
              </w:rPr>
              <w:t xml:space="preserve">Intra-slot frequency hopping </w:t>
            </w:r>
          </w:p>
          <w:p w14:paraId="6DE65737" w14:textId="77777777" w:rsidR="00B10D26" w:rsidRPr="00B10D26" w:rsidRDefault="00B10D26" w:rsidP="00B10D26">
            <w:pPr>
              <w:numPr>
                <w:ilvl w:val="2"/>
                <w:numId w:val="38"/>
              </w:numPr>
              <w:overflowPunct/>
              <w:autoSpaceDE/>
              <w:autoSpaceDN/>
              <w:adjustRightInd/>
              <w:spacing w:after="0"/>
              <w:jc w:val="left"/>
              <w:textAlignment w:val="auto"/>
              <w:rPr>
                <w:rFonts w:eastAsia="SimSun"/>
                <w:bCs/>
                <w:sz w:val="20"/>
                <w:lang w:val="en-US" w:eastAsia="x-none"/>
              </w:rPr>
            </w:pPr>
            <w:r w:rsidRPr="00B10D26">
              <w:rPr>
                <w:rFonts w:eastAsia="SimSun"/>
                <w:bCs/>
                <w:sz w:val="20"/>
                <w:lang w:val="en-US" w:eastAsia="x-none"/>
              </w:rPr>
              <w:t>with more frequency offsets</w:t>
            </w:r>
          </w:p>
          <w:p w14:paraId="38ACD9C8" w14:textId="77777777" w:rsidR="00B10D26" w:rsidRPr="00B10D26" w:rsidRDefault="00B10D26" w:rsidP="00B10D26">
            <w:pPr>
              <w:numPr>
                <w:ilvl w:val="2"/>
                <w:numId w:val="38"/>
              </w:numPr>
              <w:overflowPunct/>
              <w:autoSpaceDE/>
              <w:autoSpaceDN/>
              <w:adjustRightInd/>
              <w:spacing w:after="0"/>
              <w:jc w:val="left"/>
              <w:textAlignment w:val="auto"/>
              <w:rPr>
                <w:rFonts w:eastAsia="SimSun"/>
                <w:bCs/>
                <w:sz w:val="20"/>
                <w:lang w:val="en-US" w:eastAsia="x-none"/>
              </w:rPr>
            </w:pPr>
            <w:proofErr w:type="gramStart"/>
            <w:r w:rsidRPr="00B10D26">
              <w:rPr>
                <w:rFonts w:eastAsia="SimSun"/>
                <w:bCs/>
                <w:sz w:val="20"/>
                <w:lang w:val="en-US" w:eastAsia="x-none"/>
              </w:rPr>
              <w:t>with</w:t>
            </w:r>
            <w:proofErr w:type="gramEnd"/>
            <w:r w:rsidRPr="00B10D26">
              <w:rPr>
                <w:rFonts w:eastAsia="SimSun"/>
                <w:bCs/>
                <w:sz w:val="20"/>
                <w:lang w:val="en-US" w:eastAsia="x-none"/>
              </w:rPr>
              <w:t xml:space="preserve"> more frequency hopping positions.</w:t>
            </w:r>
          </w:p>
          <w:p w14:paraId="5A2BB0C9" w14:textId="77777777" w:rsidR="00B10D26" w:rsidRPr="00B10D26" w:rsidRDefault="00B10D26" w:rsidP="00B10D26">
            <w:pPr>
              <w:overflowPunct/>
              <w:autoSpaceDE/>
              <w:autoSpaceDN/>
              <w:adjustRightInd/>
              <w:spacing w:after="0"/>
              <w:jc w:val="left"/>
              <w:textAlignment w:val="auto"/>
              <w:rPr>
                <w:rFonts w:eastAsia="SimSun"/>
                <w:bCs/>
                <w:sz w:val="20"/>
                <w:lang w:val="en-US"/>
              </w:rPr>
            </w:pPr>
            <w:r w:rsidRPr="00B10D26">
              <w:rPr>
                <w:rFonts w:eastAsia="SimSun"/>
                <w:bCs/>
                <w:sz w:val="20"/>
                <w:lang w:val="en-US"/>
              </w:rPr>
              <w:t>[Note: Appropriate simulation assumptions are expected.]</w:t>
            </w:r>
          </w:p>
          <w:p w14:paraId="5929F4C5" w14:textId="77777777" w:rsidR="00B10D26" w:rsidRPr="00B10D26" w:rsidRDefault="00B10D26" w:rsidP="00B10D26">
            <w:pPr>
              <w:overflowPunct/>
              <w:autoSpaceDE/>
              <w:autoSpaceDN/>
              <w:adjustRightInd/>
              <w:spacing w:after="0"/>
              <w:jc w:val="left"/>
              <w:textAlignment w:val="auto"/>
              <w:rPr>
                <w:rFonts w:eastAsia="SimSun"/>
                <w:b/>
                <w:color w:val="002060"/>
                <w:sz w:val="20"/>
                <w:highlight w:val="cyan"/>
                <w:lang w:val="en-US"/>
              </w:rPr>
            </w:pPr>
          </w:p>
          <w:p w14:paraId="39A01D08" w14:textId="77777777" w:rsidR="00B10D26" w:rsidRPr="00B10D26" w:rsidRDefault="00B10D26" w:rsidP="00B10D26">
            <w:pPr>
              <w:overflowPunct/>
              <w:autoSpaceDE/>
              <w:autoSpaceDN/>
              <w:adjustRightInd/>
              <w:spacing w:after="0"/>
              <w:jc w:val="left"/>
              <w:textAlignment w:val="auto"/>
              <w:rPr>
                <w:rFonts w:eastAsia="SimSun"/>
                <w:bCs/>
                <w:color w:val="002060"/>
                <w:sz w:val="20"/>
                <w:highlight w:val="green"/>
                <w:lang w:val="en-US"/>
              </w:rPr>
            </w:pPr>
            <w:r w:rsidRPr="00B10D26">
              <w:rPr>
                <w:rFonts w:eastAsia="SimSun"/>
                <w:bCs/>
                <w:color w:val="002060"/>
                <w:sz w:val="20"/>
                <w:highlight w:val="green"/>
                <w:lang w:val="en-US"/>
              </w:rPr>
              <w:t>Agreements:</w:t>
            </w:r>
          </w:p>
          <w:p w14:paraId="4E869239" w14:textId="77777777" w:rsidR="00B10D26" w:rsidRPr="00B10D26" w:rsidRDefault="00B10D26" w:rsidP="00B10D26">
            <w:pPr>
              <w:numPr>
                <w:ilvl w:val="0"/>
                <w:numId w:val="38"/>
              </w:numPr>
              <w:overflowPunct/>
              <w:autoSpaceDE/>
              <w:autoSpaceDN/>
              <w:adjustRightInd/>
              <w:spacing w:after="0"/>
              <w:jc w:val="left"/>
              <w:textAlignment w:val="auto"/>
              <w:rPr>
                <w:rFonts w:eastAsia="SimSun"/>
                <w:bCs/>
                <w:sz w:val="20"/>
                <w:lang w:val="en-US" w:eastAsia="x-none"/>
              </w:rPr>
            </w:pPr>
            <w:r w:rsidRPr="00B10D26">
              <w:rPr>
                <w:rFonts w:eastAsia="SimSun"/>
                <w:bCs/>
                <w:sz w:val="20"/>
                <w:lang w:val="en-US" w:eastAsia="x-none"/>
              </w:rPr>
              <w:t>Study following power domain based solution for PUSCH enhancements</w:t>
            </w:r>
          </w:p>
          <w:p w14:paraId="1BA47824" w14:textId="77777777" w:rsidR="00B10D26" w:rsidRPr="00B10D26" w:rsidRDefault="00B10D26" w:rsidP="00B10D26">
            <w:pPr>
              <w:numPr>
                <w:ilvl w:val="1"/>
                <w:numId w:val="38"/>
              </w:numPr>
              <w:overflowPunct/>
              <w:autoSpaceDE/>
              <w:autoSpaceDN/>
              <w:adjustRightInd/>
              <w:spacing w:after="0"/>
              <w:ind w:left="845"/>
              <w:jc w:val="left"/>
              <w:textAlignment w:val="auto"/>
              <w:rPr>
                <w:rFonts w:eastAsia="SimSun"/>
                <w:bCs/>
                <w:sz w:val="20"/>
                <w:lang w:val="en-US" w:eastAsia="x-none"/>
              </w:rPr>
            </w:pPr>
            <w:r w:rsidRPr="00B10D26">
              <w:rPr>
                <w:rFonts w:eastAsia="SimSun"/>
                <w:bCs/>
                <w:sz w:val="20"/>
                <w:lang w:val="en-US" w:eastAsia="x-none"/>
              </w:rPr>
              <w:t>Waveform design to optimize MPR/A-MPR</w:t>
            </w:r>
          </w:p>
          <w:p w14:paraId="0FA1B1FB" w14:textId="77777777" w:rsidR="00B10D26" w:rsidRPr="00B10D26" w:rsidRDefault="00B10D26" w:rsidP="00B10D26">
            <w:pPr>
              <w:numPr>
                <w:ilvl w:val="1"/>
                <w:numId w:val="38"/>
              </w:numPr>
              <w:overflowPunct/>
              <w:autoSpaceDE/>
              <w:autoSpaceDN/>
              <w:adjustRightInd/>
              <w:spacing w:after="0"/>
              <w:ind w:left="845"/>
              <w:jc w:val="left"/>
              <w:textAlignment w:val="auto"/>
              <w:rPr>
                <w:rFonts w:eastAsia="SimSun"/>
                <w:bCs/>
                <w:sz w:val="20"/>
                <w:lang w:val="en-US" w:eastAsia="x-none"/>
              </w:rPr>
            </w:pPr>
            <w:r w:rsidRPr="00B10D26">
              <w:rPr>
                <w:rFonts w:eastAsia="SimSun"/>
                <w:bCs/>
                <w:sz w:val="20"/>
                <w:lang w:val="en-US" w:eastAsia="x-none"/>
              </w:rPr>
              <w:t>[FDD high power UE]</w:t>
            </w:r>
          </w:p>
          <w:p w14:paraId="4935A6CD" w14:textId="77777777" w:rsidR="00B10D26" w:rsidRPr="00B10D26" w:rsidRDefault="00B10D26" w:rsidP="00B10D26">
            <w:pPr>
              <w:numPr>
                <w:ilvl w:val="1"/>
                <w:numId w:val="38"/>
              </w:numPr>
              <w:overflowPunct/>
              <w:autoSpaceDE/>
              <w:autoSpaceDN/>
              <w:adjustRightInd/>
              <w:spacing w:after="0"/>
              <w:ind w:left="845"/>
              <w:jc w:val="left"/>
              <w:textAlignment w:val="auto"/>
              <w:rPr>
                <w:rFonts w:eastAsia="SimSun"/>
                <w:bCs/>
                <w:sz w:val="20"/>
                <w:lang w:val="en-US" w:eastAsia="x-none"/>
              </w:rPr>
            </w:pPr>
            <w:r w:rsidRPr="00B10D26">
              <w:rPr>
                <w:rFonts w:eastAsia="SimSun"/>
                <w:bCs/>
                <w:sz w:val="20"/>
                <w:lang w:val="en-US" w:eastAsia="x-none"/>
              </w:rPr>
              <w:t>Power boosting for pi/2 BPSK</w:t>
            </w:r>
            <w:r w:rsidRPr="00B10D26">
              <w:rPr>
                <w:rFonts w:eastAsia="SimSun"/>
                <w:bCs/>
                <w:strike/>
                <w:sz w:val="20"/>
                <w:lang w:val="en-US" w:eastAsia="x-none"/>
              </w:rPr>
              <w:t xml:space="preserve"> </w:t>
            </w:r>
          </w:p>
          <w:p w14:paraId="68C43916" w14:textId="61F89239" w:rsidR="00204D94" w:rsidRPr="00B10D26" w:rsidRDefault="00B10D26" w:rsidP="00B10D26">
            <w:pPr>
              <w:overflowPunct/>
              <w:autoSpaceDE/>
              <w:autoSpaceDN/>
              <w:adjustRightInd/>
              <w:spacing w:after="0"/>
              <w:jc w:val="left"/>
              <w:textAlignment w:val="auto"/>
              <w:rPr>
                <w:rFonts w:ascii="Calibri" w:eastAsia="SimSun" w:hAnsi="Calibri" w:cs="Calibri"/>
                <w:bCs/>
                <w:sz w:val="20"/>
                <w:szCs w:val="22"/>
                <w:lang w:val="en-US" w:eastAsia="x-none"/>
              </w:rPr>
            </w:pPr>
            <w:r w:rsidRPr="00B10D26">
              <w:rPr>
                <w:rFonts w:eastAsia="SimSun"/>
                <w:bCs/>
                <w:sz w:val="20"/>
                <w:lang w:val="en-US" w:eastAsia="x-none"/>
              </w:rPr>
              <w:t>Note: if a LS to RAN4 (for the last two bullets) is deemed necessary, target sending the LS in the 1</w:t>
            </w:r>
            <w:r w:rsidRPr="00B10D26">
              <w:rPr>
                <w:rFonts w:eastAsia="SimSun"/>
                <w:bCs/>
                <w:sz w:val="20"/>
                <w:vertAlign w:val="superscript"/>
                <w:lang w:val="en-US" w:eastAsia="x-none"/>
              </w:rPr>
              <w:t>st</w:t>
            </w:r>
            <w:r w:rsidRPr="00B10D26">
              <w:rPr>
                <w:rFonts w:eastAsia="SimSun"/>
                <w:bCs/>
                <w:sz w:val="20"/>
                <w:lang w:val="en-US" w:eastAsia="x-none"/>
              </w:rPr>
              <w:t xml:space="preserve"> week of RAN1#103-e</w:t>
            </w:r>
          </w:p>
        </w:tc>
      </w:tr>
    </w:tbl>
    <w:p w14:paraId="1AECD629" w14:textId="77777777" w:rsidR="00103FC1" w:rsidRDefault="00103FC1" w:rsidP="000A67CA">
      <w:pPr>
        <w:rPr>
          <w:lang w:eastAsia="ko-KR"/>
        </w:rPr>
      </w:pPr>
    </w:p>
    <w:p w14:paraId="3F82DD7D" w14:textId="74EB3C54" w:rsidR="00C25C5A" w:rsidRDefault="00C25C5A" w:rsidP="000A67CA">
      <w:pPr>
        <w:rPr>
          <w:lang w:eastAsia="ko-KR"/>
        </w:rPr>
      </w:pPr>
      <w:r>
        <w:rPr>
          <w:lang w:eastAsia="ko-KR"/>
        </w:rPr>
        <w:t xml:space="preserve">In this contribution, we </w:t>
      </w:r>
      <w:r w:rsidR="00B10D26">
        <w:rPr>
          <w:lang w:eastAsia="ko-KR"/>
        </w:rPr>
        <w:t xml:space="preserve">provide our view </w:t>
      </w:r>
      <w:r>
        <w:rPr>
          <w:lang w:eastAsia="ko-KR"/>
        </w:rPr>
        <w:t xml:space="preserve">on </w:t>
      </w:r>
      <w:r w:rsidR="00B10D26">
        <w:rPr>
          <w:lang w:eastAsia="ko-KR"/>
        </w:rPr>
        <w:t>PUSCH coverage enhancement based on above agreement</w:t>
      </w:r>
      <w:r w:rsidR="00B10D26">
        <w:rPr>
          <w:rFonts w:hint="eastAsia"/>
          <w:lang w:eastAsia="ko-KR"/>
        </w:rPr>
        <w:t>s</w:t>
      </w:r>
      <w:r w:rsidR="00B10D26">
        <w:rPr>
          <w:lang w:eastAsia="ko-KR"/>
        </w:rPr>
        <w:t>.</w:t>
      </w:r>
    </w:p>
    <w:p w14:paraId="18A68D70" w14:textId="77777777" w:rsidR="00204D94" w:rsidRPr="00204D94" w:rsidRDefault="00204D94" w:rsidP="000A67CA">
      <w:pPr>
        <w:rPr>
          <w:lang w:eastAsia="ko-KR"/>
        </w:rPr>
      </w:pPr>
    </w:p>
    <w:p w14:paraId="542BB8BA" w14:textId="5F23D424" w:rsidR="00566BA5" w:rsidRDefault="00B10D26" w:rsidP="00116A51">
      <w:pPr>
        <w:pStyle w:val="1"/>
      </w:pPr>
      <w:r>
        <w:t>Time domain based solutions</w:t>
      </w:r>
    </w:p>
    <w:p w14:paraId="1ABE292C" w14:textId="77777777" w:rsidR="008D1054" w:rsidRDefault="00795AF6" w:rsidP="0086079F">
      <w:pPr>
        <w:rPr>
          <w:lang w:val="en-US" w:eastAsia="ko-KR"/>
        </w:rPr>
      </w:pPr>
      <w:r>
        <w:rPr>
          <w:lang w:val="en-US" w:eastAsia="ko-KR"/>
        </w:rPr>
        <w:t>I</w:t>
      </w:r>
      <w:r>
        <w:rPr>
          <w:rFonts w:hint="eastAsia"/>
          <w:lang w:val="en-US" w:eastAsia="ko-KR"/>
        </w:rPr>
        <w:t xml:space="preserve">n </w:t>
      </w:r>
      <w:r>
        <w:rPr>
          <w:lang w:val="en-US" w:eastAsia="ko-KR"/>
        </w:rPr>
        <w:t xml:space="preserve">this section, we discuss time domain based solutions for PUSCH coverage enhancement. </w:t>
      </w:r>
    </w:p>
    <w:p w14:paraId="2B5BC96D" w14:textId="77777777" w:rsidR="00795AF6" w:rsidRPr="00292A12" w:rsidRDefault="00795AF6" w:rsidP="0086079F">
      <w:pPr>
        <w:rPr>
          <w:lang w:val="en-US" w:eastAsia="ko-KR"/>
        </w:rPr>
      </w:pPr>
    </w:p>
    <w:p w14:paraId="39247256" w14:textId="696A87E2" w:rsidR="00720CF5" w:rsidRPr="00EF6402" w:rsidRDefault="00720CF5" w:rsidP="0086079F">
      <w:pPr>
        <w:rPr>
          <w:b/>
          <w:u w:val="single"/>
          <w:lang w:val="en-US" w:eastAsia="ko-KR"/>
        </w:rPr>
      </w:pPr>
      <w:r w:rsidRPr="00EF6402">
        <w:rPr>
          <w:rFonts w:hint="eastAsia"/>
          <w:b/>
          <w:u w:val="single"/>
          <w:lang w:val="en-US" w:eastAsia="ko-KR"/>
        </w:rPr>
        <w:t>PUSCH repetition slots</w:t>
      </w:r>
    </w:p>
    <w:p w14:paraId="6A3D62B6" w14:textId="77777777" w:rsidR="00963B96" w:rsidRDefault="00963B96" w:rsidP="00963B96">
      <w:pPr>
        <w:rPr>
          <w:lang w:val="fr-FR" w:eastAsia="ko-KR"/>
        </w:rPr>
      </w:pPr>
      <w:r>
        <w:rPr>
          <w:lang w:val="en-US" w:eastAsia="ko-KR"/>
        </w:rPr>
        <w:t xml:space="preserve">In case of PUSCH repetition Type A, repetitions are performed using consecutive </w:t>
      </w:r>
      <w:r w:rsidRPr="00720CF5">
        <w:rPr>
          <w:i/>
          <w:lang w:val="en-US" w:eastAsia="ko-KR"/>
        </w:rPr>
        <w:t>N</w:t>
      </w:r>
      <w:r>
        <w:rPr>
          <w:lang w:val="en-US" w:eastAsia="ko-KR"/>
        </w:rPr>
        <w:t xml:space="preserve"> slots, where </w:t>
      </w:r>
      <w:r w:rsidRPr="00720CF5">
        <w:rPr>
          <w:i/>
          <w:lang w:val="en-US" w:eastAsia="ko-KR"/>
        </w:rPr>
        <w:t>N</w:t>
      </w:r>
      <w:r>
        <w:rPr>
          <w:lang w:val="en-US" w:eastAsia="ko-KR"/>
        </w:rPr>
        <w:t xml:space="preserve"> is the number of PUSCH repetitions indicated by </w:t>
      </w:r>
      <w:proofErr w:type="spellStart"/>
      <w:r>
        <w:rPr>
          <w:lang w:val="en-US" w:eastAsia="ko-KR"/>
        </w:rPr>
        <w:t>gNB</w:t>
      </w:r>
      <w:proofErr w:type="spellEnd"/>
      <w:r>
        <w:rPr>
          <w:lang w:val="en-US" w:eastAsia="ko-KR"/>
        </w:rPr>
        <w:t xml:space="preserve">. However, the actual number of PUSCH repetitions in unpaired spectrum can be much smaller than </w:t>
      </w:r>
      <w:r w:rsidRPr="0087529A">
        <w:rPr>
          <w:i/>
          <w:lang w:val="en-US" w:eastAsia="ko-KR"/>
        </w:rPr>
        <w:t>N</w:t>
      </w:r>
      <w:r>
        <w:rPr>
          <w:lang w:val="en-US" w:eastAsia="ko-KR"/>
        </w:rPr>
        <w:t xml:space="preserve">. For example, considering </w:t>
      </w:r>
      <w:r>
        <w:rPr>
          <w:rFonts w:eastAsiaTheme="minorEastAsia"/>
          <w:lang w:val="fr-FR"/>
        </w:rPr>
        <w:t xml:space="preserve">TDD frame structure configured as DDDSUDDSUU, only 30% of the PUSCH repetitions are available as shown in Figure 1. In this figure, PUSCH repetitions is configured with </w:t>
      </w:r>
      <w:r w:rsidRPr="00F41810">
        <w:rPr>
          <w:rFonts w:eastAsiaTheme="minorEastAsia"/>
          <w:i/>
          <w:lang w:val="fr-FR"/>
        </w:rPr>
        <w:t>N</w:t>
      </w:r>
      <w:r>
        <w:rPr>
          <w:rFonts w:eastAsiaTheme="minorEastAsia"/>
          <w:lang w:val="fr-FR"/>
        </w:rPr>
        <w:t xml:space="preserve"> = 8 and the transmission is started in slot #4, however only 3 repetitions in slot #4, #8, and #9 are actually performed. </w:t>
      </w:r>
      <w:r w:rsidRPr="00A12F28">
        <w:rPr>
          <w:lang w:val="fr-FR" w:eastAsia="ko-KR"/>
        </w:rPr>
        <w:t xml:space="preserve">Therefore, </w:t>
      </w:r>
      <w:r>
        <w:rPr>
          <w:rFonts w:hint="eastAsia"/>
          <w:lang w:val="fr-FR" w:eastAsia="ko-KR"/>
        </w:rPr>
        <w:t xml:space="preserve">the </w:t>
      </w:r>
      <w:r>
        <w:rPr>
          <w:lang w:val="fr-FR" w:eastAsia="ko-KR"/>
        </w:rPr>
        <w:t xml:space="preserve">actual number of PUSCH </w:t>
      </w:r>
      <w:r>
        <w:rPr>
          <w:rFonts w:hint="eastAsia"/>
          <w:lang w:val="fr-FR" w:eastAsia="ko-KR"/>
        </w:rPr>
        <w:t>repetition</w:t>
      </w:r>
      <w:r>
        <w:rPr>
          <w:lang w:val="fr-FR" w:eastAsia="ko-KR"/>
        </w:rPr>
        <w:t>s can be much less than the configured number in unpaired spectrum, and it is required to be increased.</w:t>
      </w:r>
    </w:p>
    <w:p w14:paraId="5093F6D5" w14:textId="77777777" w:rsidR="00963B96" w:rsidRDefault="00963B96" w:rsidP="00963B96">
      <w:pPr>
        <w:rPr>
          <w:lang w:val="fr-FR" w:eastAsia="ko-KR"/>
        </w:rPr>
      </w:pPr>
      <w:r>
        <w:rPr>
          <w:lang w:val="fr-FR" w:eastAsia="ko-KR"/>
        </w:rPr>
        <w:t xml:space="preserve">On the other hand, in case of PUCCH with configured repetition number </w:t>
      </w:r>
      <w:r w:rsidRPr="00BE23AA">
        <w:rPr>
          <w:i/>
          <w:lang w:val="fr-FR" w:eastAsia="ko-KR"/>
        </w:rPr>
        <w:t>N</w:t>
      </w:r>
      <w:r>
        <w:rPr>
          <w:lang w:val="fr-FR" w:eastAsia="ko-KR"/>
        </w:rPr>
        <w:t xml:space="preserve">, </w:t>
      </w:r>
      <w:r w:rsidRPr="0087529A">
        <w:rPr>
          <w:i/>
          <w:lang w:val="fr-FR" w:eastAsia="ko-KR"/>
        </w:rPr>
        <w:t>N</w:t>
      </w:r>
      <w:r>
        <w:rPr>
          <w:lang w:val="fr-FR" w:eastAsia="ko-KR"/>
        </w:rPr>
        <w:t xml:space="preserve"> slots are selected and used where </w:t>
      </w:r>
      <w:r>
        <w:rPr>
          <w:lang w:eastAsia="ko-KR"/>
        </w:rPr>
        <w:t xml:space="preserve">every symbols for </w:t>
      </w:r>
      <w:r w:rsidRPr="0001710B">
        <w:rPr>
          <w:lang w:eastAsia="ko-KR"/>
        </w:rPr>
        <w:t xml:space="preserve">PUCCH transmission </w:t>
      </w:r>
      <w:r>
        <w:rPr>
          <w:lang w:eastAsia="ko-KR"/>
        </w:rPr>
        <w:t>is</w:t>
      </w:r>
      <w:r w:rsidRPr="0001710B">
        <w:rPr>
          <w:lang w:eastAsia="ko-KR"/>
        </w:rPr>
        <w:t xml:space="preserve"> available</w:t>
      </w:r>
      <w:r>
        <w:rPr>
          <w:lang w:eastAsia="ko-KR"/>
        </w:rPr>
        <w:t xml:space="preserve"> for uplink.</w:t>
      </w:r>
      <w:r>
        <w:rPr>
          <w:lang w:val="fr-FR" w:eastAsia="ko-KR"/>
        </w:rPr>
        <w:t xml:space="preserve"> For example, a downlink slot which is not available for PUCCH transmission is not included to PUCCH repetition slots. Therefore, PUCCH transmission with repetition can be achieved </w:t>
      </w:r>
      <w:r w:rsidRPr="0087529A">
        <w:rPr>
          <w:i/>
          <w:lang w:val="fr-FR" w:eastAsia="ko-KR"/>
        </w:rPr>
        <w:t>N</w:t>
      </w:r>
      <w:r>
        <w:rPr>
          <w:lang w:val="fr-FR" w:eastAsia="ko-KR"/>
        </w:rPr>
        <w:t xml:space="preserve"> times regardless of TDD frame structure.</w:t>
      </w:r>
    </w:p>
    <w:p w14:paraId="57712B59" w14:textId="77777777" w:rsidR="00963B96" w:rsidRDefault="00963B96" w:rsidP="00963B96">
      <w:pPr>
        <w:rPr>
          <w:lang w:val="fr-FR" w:eastAsia="ko-KR"/>
        </w:rPr>
      </w:pPr>
      <w:r>
        <w:rPr>
          <w:lang w:val="fr-FR" w:eastAsia="ko-KR"/>
        </w:rPr>
        <w:t>Thus, t</w:t>
      </w:r>
      <w:r>
        <w:rPr>
          <w:rFonts w:hint="eastAsia"/>
          <w:lang w:val="fr-FR" w:eastAsia="ko-KR"/>
        </w:rPr>
        <w:t xml:space="preserve">o </w:t>
      </w:r>
      <w:r>
        <w:rPr>
          <w:lang w:val="fr-FR" w:eastAsia="ko-KR"/>
        </w:rPr>
        <w:t xml:space="preserve">solve the issue on the actual repetition number of PUSCH in unpaired spectrum, it is considerable to adopt the principle of PUCCH repetition. </w:t>
      </w:r>
    </w:p>
    <w:p w14:paraId="356D4CE0" w14:textId="77777777" w:rsidR="00963B96" w:rsidRPr="00963B96" w:rsidRDefault="00963B96" w:rsidP="0086079F">
      <w:pPr>
        <w:rPr>
          <w:b/>
          <w:i/>
          <w:lang w:val="fr-FR" w:eastAsia="ko-KR"/>
        </w:rPr>
      </w:pPr>
    </w:p>
    <w:p w14:paraId="5FA2793A" w14:textId="47D2646E" w:rsidR="00EB05D3" w:rsidRPr="00EB05D3" w:rsidRDefault="00EB05D3" w:rsidP="0086079F">
      <w:pPr>
        <w:rPr>
          <w:b/>
          <w:i/>
          <w:lang w:val="fr-FR" w:eastAsia="ko-KR"/>
        </w:rPr>
      </w:pPr>
      <w:r w:rsidRPr="00EB05D3">
        <w:rPr>
          <w:rFonts w:hint="eastAsia"/>
          <w:b/>
          <w:i/>
          <w:lang w:val="fr-FR" w:eastAsia="ko-KR"/>
        </w:rPr>
        <w:t xml:space="preserve">Proposal </w:t>
      </w:r>
      <w:r w:rsidR="00AF707E">
        <w:rPr>
          <w:b/>
          <w:i/>
          <w:lang w:val="fr-FR" w:eastAsia="ko-KR"/>
        </w:rPr>
        <w:t>1</w:t>
      </w:r>
      <w:r w:rsidRPr="00EB05D3">
        <w:rPr>
          <w:rFonts w:hint="eastAsia"/>
          <w:b/>
          <w:i/>
          <w:lang w:val="fr-FR" w:eastAsia="ko-KR"/>
        </w:rPr>
        <w:t>:</w:t>
      </w:r>
      <w:r w:rsidRPr="00EB05D3">
        <w:rPr>
          <w:b/>
          <w:i/>
          <w:lang w:val="fr-FR" w:eastAsia="ko-KR"/>
        </w:rPr>
        <w:t xml:space="preserve"> To increase the number of </w:t>
      </w:r>
      <w:r w:rsidR="009B16DA">
        <w:rPr>
          <w:b/>
          <w:i/>
          <w:lang w:val="fr-FR" w:eastAsia="ko-KR"/>
        </w:rPr>
        <w:t xml:space="preserve">PUSCH </w:t>
      </w:r>
      <w:r w:rsidRPr="00EB05D3">
        <w:rPr>
          <w:b/>
          <w:i/>
          <w:lang w:val="fr-FR" w:eastAsia="ko-KR"/>
        </w:rPr>
        <w:t xml:space="preserve">repetitions in unpaired spectrum, PUCCH repetition </w:t>
      </w:r>
      <w:r w:rsidR="009B16DA">
        <w:rPr>
          <w:b/>
          <w:i/>
          <w:lang w:val="fr-FR" w:eastAsia="ko-KR"/>
        </w:rPr>
        <w:t xml:space="preserve">principle </w:t>
      </w:r>
      <w:r w:rsidRPr="00EB05D3">
        <w:rPr>
          <w:b/>
          <w:i/>
          <w:lang w:val="fr-FR" w:eastAsia="ko-KR"/>
        </w:rPr>
        <w:t xml:space="preserve">can be </w:t>
      </w:r>
      <w:r w:rsidR="009B16DA">
        <w:rPr>
          <w:b/>
          <w:i/>
          <w:lang w:val="fr-FR" w:eastAsia="ko-KR"/>
        </w:rPr>
        <w:t>reused for PUSCH</w:t>
      </w:r>
    </w:p>
    <w:p w14:paraId="602CF563" w14:textId="77777777" w:rsidR="006F5BA4" w:rsidRPr="006F5BA4" w:rsidRDefault="006F5BA4" w:rsidP="0086079F">
      <w:pPr>
        <w:rPr>
          <w:lang w:val="fr-FR" w:eastAsia="ko-KR"/>
        </w:rPr>
      </w:pPr>
    </w:p>
    <w:p w14:paraId="464317A5" w14:textId="222E6257" w:rsidR="00720CF5" w:rsidRDefault="00CA1495" w:rsidP="00DC5448">
      <w:pPr>
        <w:jc w:val="center"/>
        <w:rPr>
          <w:lang w:val="en-US" w:eastAsia="ko-KR"/>
        </w:rPr>
      </w:pPr>
      <w:r w:rsidRPr="00CA1495">
        <w:rPr>
          <w:noProof/>
          <w:lang w:val="en-US" w:eastAsia="ko-KR"/>
        </w:rPr>
        <w:lastRenderedPageBreak/>
        <w:drawing>
          <wp:inline distT="0" distB="0" distL="0" distR="0" wp14:anchorId="687F6670" wp14:editId="7A89D7C9">
            <wp:extent cx="6019800" cy="1171575"/>
            <wp:effectExtent l="0" t="0" r="0" b="952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019800" cy="1171575"/>
                    </a:xfrm>
                    <a:prstGeom prst="rect">
                      <a:avLst/>
                    </a:prstGeom>
                  </pic:spPr>
                </pic:pic>
              </a:graphicData>
            </a:graphic>
          </wp:inline>
        </w:drawing>
      </w:r>
    </w:p>
    <w:p w14:paraId="0EAB11B7" w14:textId="53D35E1D" w:rsidR="00B10CEA" w:rsidRPr="00F746EE" w:rsidRDefault="00B10CEA" w:rsidP="00DC5448">
      <w:pPr>
        <w:jc w:val="center"/>
        <w:rPr>
          <w:b/>
          <w:lang w:val="en-US" w:eastAsia="ko-KR"/>
        </w:rPr>
      </w:pPr>
      <w:r w:rsidRPr="00F746EE">
        <w:rPr>
          <w:rFonts w:hint="eastAsia"/>
          <w:b/>
          <w:lang w:val="en-US" w:eastAsia="ko-KR"/>
        </w:rPr>
        <w:t>Figure 1. PUSCH repetition in unpaired spectrum</w:t>
      </w:r>
    </w:p>
    <w:p w14:paraId="5ED04402" w14:textId="77777777" w:rsidR="001012EB" w:rsidRPr="00B10CEA" w:rsidRDefault="001012EB" w:rsidP="00B10CEA">
      <w:pPr>
        <w:rPr>
          <w:lang w:val="en-US" w:eastAsia="ko-KR"/>
        </w:rPr>
      </w:pPr>
    </w:p>
    <w:p w14:paraId="134C4CE3" w14:textId="12D31D09" w:rsidR="00F43750" w:rsidRPr="00B10CEA" w:rsidRDefault="00F43750" w:rsidP="0086079F">
      <w:pPr>
        <w:rPr>
          <w:b/>
          <w:u w:val="single"/>
          <w:lang w:val="en-US" w:eastAsia="ko-KR"/>
        </w:rPr>
      </w:pPr>
      <w:r w:rsidRPr="00B10CEA">
        <w:rPr>
          <w:b/>
          <w:u w:val="single"/>
          <w:lang w:val="en-US" w:eastAsia="ko-KR"/>
        </w:rPr>
        <w:t xml:space="preserve">PUSCH symbol resource </w:t>
      </w:r>
      <w:r w:rsidR="00B10CEA" w:rsidRPr="00B10CEA">
        <w:rPr>
          <w:b/>
          <w:u w:val="single"/>
          <w:lang w:val="en-US" w:eastAsia="ko-KR"/>
        </w:rPr>
        <w:t xml:space="preserve">for repetition </w:t>
      </w:r>
    </w:p>
    <w:p w14:paraId="77E9C82D" w14:textId="04C374C1" w:rsidR="000B193F" w:rsidRDefault="00961798" w:rsidP="0086079F">
      <w:pPr>
        <w:rPr>
          <w:lang w:val="en-US" w:eastAsia="ko-KR"/>
        </w:rPr>
      </w:pPr>
      <w:r>
        <w:rPr>
          <w:lang w:val="en-US" w:eastAsia="ko-KR"/>
        </w:rPr>
        <w:t>T</w:t>
      </w:r>
      <w:r>
        <w:rPr>
          <w:rFonts w:hint="eastAsia"/>
          <w:lang w:val="en-US" w:eastAsia="ko-KR"/>
        </w:rPr>
        <w:t xml:space="preserve">o </w:t>
      </w:r>
      <w:r>
        <w:rPr>
          <w:lang w:val="en-US" w:eastAsia="ko-KR"/>
        </w:rPr>
        <w:t xml:space="preserve">enhance PUSCH coverage, it can be considered to utilize </w:t>
      </w:r>
      <w:r w:rsidR="00963B96">
        <w:rPr>
          <w:lang w:val="en-US" w:eastAsia="ko-KR"/>
        </w:rPr>
        <w:t>every</w:t>
      </w:r>
      <w:r>
        <w:rPr>
          <w:lang w:val="en-US" w:eastAsia="ko-KR"/>
        </w:rPr>
        <w:t xml:space="preserve"> available uplink symbols during repetition. </w:t>
      </w:r>
      <w:r w:rsidR="000B193F">
        <w:rPr>
          <w:lang w:val="en-US" w:eastAsia="ko-KR"/>
        </w:rPr>
        <w:t xml:space="preserve">Since PUSCH symbol resource are composed commonly across the repetitions, </w:t>
      </w:r>
      <w:r w:rsidR="0017012C">
        <w:rPr>
          <w:lang w:val="en-US" w:eastAsia="ko-KR"/>
        </w:rPr>
        <w:t xml:space="preserve">some uplink symbols cannot be utilized for </w:t>
      </w:r>
      <w:r w:rsidR="000B193F">
        <w:rPr>
          <w:lang w:val="en-US" w:eastAsia="ko-KR"/>
        </w:rPr>
        <w:t xml:space="preserve">PUSCH transmission. </w:t>
      </w:r>
    </w:p>
    <w:p w14:paraId="3244DC42" w14:textId="3B3E658A" w:rsidR="00DF7148" w:rsidRDefault="00DF7148" w:rsidP="00DF7148">
      <w:pPr>
        <w:rPr>
          <w:lang w:val="en-US" w:eastAsia="ko-KR"/>
        </w:rPr>
      </w:pPr>
      <w:r>
        <w:rPr>
          <w:lang w:val="en-US" w:eastAsia="ko-KR"/>
        </w:rPr>
        <w:t>In Figure 2</w:t>
      </w:r>
      <w:proofErr w:type="gramStart"/>
      <w:r>
        <w:rPr>
          <w:lang w:val="en-US" w:eastAsia="ko-KR"/>
        </w:rPr>
        <w:t>.(</w:t>
      </w:r>
      <w:proofErr w:type="gramEnd"/>
      <w:r>
        <w:rPr>
          <w:lang w:val="en-US" w:eastAsia="ko-KR"/>
        </w:rPr>
        <w:t xml:space="preserve">a), </w:t>
      </w:r>
      <w:r w:rsidR="00B8361A">
        <w:rPr>
          <w:lang w:val="en-US" w:eastAsia="ko-KR"/>
        </w:rPr>
        <w:t>PUSCH transmission with 8 repetitions is scheduled by UL grant in slot #1, where each PUSCH transmission is composed by 14 symbols.</w:t>
      </w:r>
      <w:r>
        <w:rPr>
          <w:lang w:val="en-US" w:eastAsia="ko-KR"/>
        </w:rPr>
        <w:t xml:space="preserve"> Considering the required minimum gap</w:t>
      </w:r>
      <w:r w:rsidR="003063C2">
        <w:rPr>
          <w:lang w:val="en-US" w:eastAsia="ko-KR"/>
        </w:rPr>
        <w:t xml:space="preserve"> time</w:t>
      </w:r>
      <w:r>
        <w:rPr>
          <w:lang w:val="en-US" w:eastAsia="ko-KR"/>
        </w:rPr>
        <w:t xml:space="preserve"> between PDCCH reception and PUSCH transmission in UE side, the PUSCH transmission is scheduled to be started in slot #4 w</w:t>
      </w:r>
      <w:r w:rsidR="00B8361A">
        <w:rPr>
          <w:lang w:val="en-US" w:eastAsia="ko-KR"/>
        </w:rPr>
        <w:t>hich all 14 symbols</w:t>
      </w:r>
      <w:r w:rsidR="003063C2">
        <w:rPr>
          <w:lang w:val="en-US" w:eastAsia="ko-KR"/>
        </w:rPr>
        <w:t xml:space="preserve"> can be utilized</w:t>
      </w:r>
      <w:r w:rsidR="00B8361A">
        <w:rPr>
          <w:lang w:val="en-US" w:eastAsia="ko-KR"/>
        </w:rPr>
        <w:t>.</w:t>
      </w:r>
    </w:p>
    <w:p w14:paraId="052045E7" w14:textId="4C3BB512" w:rsidR="0013032F" w:rsidRDefault="00DF7148" w:rsidP="0086079F">
      <w:pPr>
        <w:rPr>
          <w:lang w:val="en-US" w:eastAsia="ko-KR"/>
        </w:rPr>
      </w:pPr>
      <w:r>
        <w:rPr>
          <w:lang w:val="en-US" w:eastAsia="ko-KR"/>
        </w:rPr>
        <w:t xml:space="preserve">In this example, special slot in slot #7 is </w:t>
      </w:r>
      <w:r w:rsidR="0013032F">
        <w:rPr>
          <w:lang w:val="en-US" w:eastAsia="ko-KR"/>
        </w:rPr>
        <w:t>not</w:t>
      </w:r>
      <w:r>
        <w:rPr>
          <w:lang w:val="en-US" w:eastAsia="ko-KR"/>
        </w:rPr>
        <w:t xml:space="preserve"> used for PUSCH transmission </w:t>
      </w:r>
      <w:r w:rsidR="0013032F">
        <w:rPr>
          <w:lang w:val="en-US" w:eastAsia="ko-KR"/>
        </w:rPr>
        <w:t xml:space="preserve">even if it </w:t>
      </w:r>
      <w:r w:rsidR="00B8361A">
        <w:rPr>
          <w:lang w:val="en-US" w:eastAsia="ko-KR"/>
        </w:rPr>
        <w:t xml:space="preserve">also </w:t>
      </w:r>
      <w:r w:rsidR="0013032F">
        <w:rPr>
          <w:lang w:val="en-US" w:eastAsia="ko-KR"/>
        </w:rPr>
        <w:t>contains up</w:t>
      </w:r>
      <w:r>
        <w:rPr>
          <w:lang w:val="en-US" w:eastAsia="ko-KR"/>
        </w:rPr>
        <w:t>link symbols.</w:t>
      </w:r>
      <w:r w:rsidR="0013032F">
        <w:rPr>
          <w:lang w:val="en-US" w:eastAsia="ko-KR"/>
        </w:rPr>
        <w:t xml:space="preserve"> I</w:t>
      </w:r>
      <w:r>
        <w:rPr>
          <w:lang w:val="en-US" w:eastAsia="ko-KR"/>
        </w:rPr>
        <w:t>f uplink symbols in special slot can be utilized</w:t>
      </w:r>
      <w:r w:rsidR="0013032F">
        <w:rPr>
          <w:lang w:val="en-US" w:eastAsia="ko-KR"/>
        </w:rPr>
        <w:t xml:space="preserve"> for PUSCH transmission</w:t>
      </w:r>
      <w:r>
        <w:rPr>
          <w:lang w:val="en-US" w:eastAsia="ko-KR"/>
        </w:rPr>
        <w:t xml:space="preserve">, </w:t>
      </w:r>
      <w:r w:rsidR="0013032F">
        <w:rPr>
          <w:lang w:val="en-US" w:eastAsia="ko-KR"/>
        </w:rPr>
        <w:t xml:space="preserve">it would </w:t>
      </w:r>
      <w:r w:rsidR="009979C8">
        <w:rPr>
          <w:lang w:val="en-US" w:eastAsia="ko-KR"/>
        </w:rPr>
        <w:t xml:space="preserve">be </w:t>
      </w:r>
      <w:r w:rsidR="0013032F">
        <w:rPr>
          <w:lang w:val="en-US" w:eastAsia="ko-KR"/>
        </w:rPr>
        <w:t>help</w:t>
      </w:r>
      <w:r w:rsidR="009979C8">
        <w:rPr>
          <w:lang w:val="en-US" w:eastAsia="ko-KR"/>
        </w:rPr>
        <w:t>ful</w:t>
      </w:r>
      <w:r w:rsidR="0013032F">
        <w:rPr>
          <w:lang w:val="en-US" w:eastAsia="ko-KR"/>
        </w:rPr>
        <w:t xml:space="preserve"> to enhance PUSCH coverage. </w:t>
      </w:r>
    </w:p>
    <w:p w14:paraId="3A5A44C2" w14:textId="684988F1" w:rsidR="00DF7148" w:rsidRDefault="0013032F" w:rsidP="0086079F">
      <w:pPr>
        <w:rPr>
          <w:lang w:val="en-US" w:eastAsia="ko-KR"/>
        </w:rPr>
      </w:pPr>
      <w:r>
        <w:rPr>
          <w:lang w:val="en-US" w:eastAsia="ko-KR"/>
        </w:rPr>
        <w:t xml:space="preserve">Also, if </w:t>
      </w:r>
      <w:r>
        <w:rPr>
          <w:rFonts w:hint="eastAsia"/>
          <w:lang w:val="en-US" w:eastAsia="ko-KR"/>
        </w:rPr>
        <w:t xml:space="preserve">PUSCH </w:t>
      </w:r>
      <w:r>
        <w:rPr>
          <w:lang w:val="en-US" w:eastAsia="ko-KR"/>
        </w:rPr>
        <w:t>transmission</w:t>
      </w:r>
      <w:r>
        <w:rPr>
          <w:rFonts w:hint="eastAsia"/>
          <w:lang w:val="en-US" w:eastAsia="ko-KR"/>
        </w:rPr>
        <w:t xml:space="preserve"> </w:t>
      </w:r>
      <w:r>
        <w:rPr>
          <w:lang w:val="en-US" w:eastAsia="ko-KR"/>
        </w:rPr>
        <w:t xml:space="preserve">can be started in slot #3 and uplink symbols located after the minimum gap </w:t>
      </w:r>
      <w:r w:rsidR="003063C2">
        <w:rPr>
          <w:lang w:val="en-US" w:eastAsia="ko-KR"/>
        </w:rPr>
        <w:t xml:space="preserve">time </w:t>
      </w:r>
      <w:r>
        <w:rPr>
          <w:lang w:val="en-US" w:eastAsia="ko-KR"/>
        </w:rPr>
        <w:t xml:space="preserve">in the slot can be utilized for PUSCH, additional uplink resource can be used for PUSCH transmission. </w:t>
      </w:r>
    </w:p>
    <w:p w14:paraId="340C9288" w14:textId="628A220F" w:rsidR="00DF7148" w:rsidRDefault="0013032F" w:rsidP="0086079F">
      <w:pPr>
        <w:rPr>
          <w:lang w:val="en-US" w:eastAsia="ko-KR"/>
        </w:rPr>
      </w:pPr>
      <w:r>
        <w:rPr>
          <w:rFonts w:hint="eastAsia"/>
          <w:lang w:val="en-US" w:eastAsia="ko-KR"/>
        </w:rPr>
        <w:t>Overall,</w:t>
      </w:r>
      <w:r>
        <w:rPr>
          <w:lang w:val="en-US" w:eastAsia="ko-KR"/>
        </w:rPr>
        <w:t xml:space="preserve"> the way to</w:t>
      </w:r>
      <w:r>
        <w:rPr>
          <w:rFonts w:hint="eastAsia"/>
          <w:lang w:val="en-US" w:eastAsia="ko-KR"/>
        </w:rPr>
        <w:t xml:space="preserve"> utiliz</w:t>
      </w:r>
      <w:r>
        <w:rPr>
          <w:lang w:val="en-US" w:eastAsia="ko-KR"/>
        </w:rPr>
        <w:t>e</w:t>
      </w:r>
      <w:r>
        <w:rPr>
          <w:rFonts w:hint="eastAsia"/>
          <w:lang w:val="en-US" w:eastAsia="ko-KR"/>
        </w:rPr>
        <w:t xml:space="preserve"> </w:t>
      </w:r>
      <w:r w:rsidR="003063C2">
        <w:rPr>
          <w:lang w:val="en-US" w:eastAsia="ko-KR"/>
        </w:rPr>
        <w:t>every</w:t>
      </w:r>
      <w:r>
        <w:rPr>
          <w:rFonts w:hint="eastAsia"/>
          <w:lang w:val="en-US" w:eastAsia="ko-KR"/>
        </w:rPr>
        <w:t xml:space="preserve"> available uplink resource as shown in Figure 2</w:t>
      </w:r>
      <w:proofErr w:type="gramStart"/>
      <w:r>
        <w:rPr>
          <w:rFonts w:hint="eastAsia"/>
          <w:lang w:val="en-US" w:eastAsia="ko-KR"/>
        </w:rPr>
        <w:t>.(</w:t>
      </w:r>
      <w:proofErr w:type="gramEnd"/>
      <w:r>
        <w:rPr>
          <w:lang w:val="en-US" w:eastAsia="ko-KR"/>
        </w:rPr>
        <w:t>b) can be discussed. To accomplish it, flexible sym</w:t>
      </w:r>
      <w:r w:rsidR="00433109">
        <w:rPr>
          <w:lang w:val="en-US" w:eastAsia="ko-KR"/>
        </w:rPr>
        <w:t xml:space="preserve">bol resource allocation for </w:t>
      </w:r>
      <w:r>
        <w:rPr>
          <w:lang w:val="en-US" w:eastAsia="ko-KR"/>
        </w:rPr>
        <w:t>PUSCH repetition can be considered.</w:t>
      </w:r>
    </w:p>
    <w:p w14:paraId="3D2AFD40" w14:textId="77777777" w:rsidR="00963B96" w:rsidRDefault="00963B96" w:rsidP="0086079F">
      <w:pPr>
        <w:rPr>
          <w:b/>
          <w:i/>
          <w:lang w:val="en-US" w:eastAsia="ko-KR"/>
        </w:rPr>
      </w:pPr>
    </w:p>
    <w:p w14:paraId="721B7AC3" w14:textId="54F68DA1" w:rsidR="0013032F" w:rsidRDefault="0013032F" w:rsidP="0086079F">
      <w:pPr>
        <w:rPr>
          <w:b/>
          <w:i/>
          <w:lang w:val="en-US" w:eastAsia="ko-KR"/>
        </w:rPr>
      </w:pPr>
      <w:r w:rsidRPr="0006415E">
        <w:rPr>
          <w:rFonts w:hint="eastAsia"/>
          <w:b/>
          <w:i/>
          <w:lang w:val="en-US" w:eastAsia="ko-KR"/>
        </w:rPr>
        <w:t xml:space="preserve">Proposal </w:t>
      </w:r>
      <w:r w:rsidR="00AF707E">
        <w:rPr>
          <w:b/>
          <w:i/>
          <w:lang w:val="en-US" w:eastAsia="ko-KR"/>
        </w:rPr>
        <w:t>2</w:t>
      </w:r>
      <w:r w:rsidRPr="0006415E">
        <w:rPr>
          <w:rFonts w:hint="eastAsia"/>
          <w:b/>
          <w:i/>
          <w:lang w:val="en-US" w:eastAsia="ko-KR"/>
        </w:rPr>
        <w:t>:</w:t>
      </w:r>
      <w:r w:rsidR="00433109" w:rsidRPr="0006415E">
        <w:rPr>
          <w:b/>
          <w:i/>
          <w:lang w:val="en-US" w:eastAsia="ko-KR"/>
        </w:rPr>
        <w:t xml:space="preserve"> </w:t>
      </w:r>
      <w:r w:rsidR="00EC2281">
        <w:rPr>
          <w:b/>
          <w:i/>
          <w:lang w:val="en-US" w:eastAsia="ko-KR"/>
        </w:rPr>
        <w:t>F</w:t>
      </w:r>
      <w:r w:rsidR="00AE7E58" w:rsidRPr="0006415E">
        <w:rPr>
          <w:b/>
          <w:i/>
          <w:lang w:val="en-US" w:eastAsia="ko-KR"/>
        </w:rPr>
        <w:t>lexible s</w:t>
      </w:r>
      <w:r w:rsidR="00433109" w:rsidRPr="0006415E">
        <w:rPr>
          <w:b/>
          <w:i/>
          <w:lang w:val="en-US" w:eastAsia="ko-KR"/>
        </w:rPr>
        <w:t xml:space="preserve">ymbol resource </w:t>
      </w:r>
      <w:r w:rsidR="00AE7E58" w:rsidRPr="0006415E">
        <w:rPr>
          <w:b/>
          <w:i/>
          <w:lang w:val="en-US" w:eastAsia="ko-KR"/>
        </w:rPr>
        <w:t>allocation depending on PUSCH repetition</w:t>
      </w:r>
      <w:r w:rsidR="0006415E" w:rsidRPr="0006415E">
        <w:rPr>
          <w:b/>
          <w:i/>
          <w:lang w:val="en-US" w:eastAsia="ko-KR"/>
        </w:rPr>
        <w:t xml:space="preserve"> slot </w:t>
      </w:r>
      <w:r w:rsidR="00EC2281">
        <w:rPr>
          <w:b/>
          <w:i/>
          <w:lang w:val="en-US" w:eastAsia="ko-KR"/>
        </w:rPr>
        <w:t xml:space="preserve">should be studied </w:t>
      </w:r>
      <w:r w:rsidR="0006415E" w:rsidRPr="0006415E">
        <w:rPr>
          <w:b/>
          <w:i/>
          <w:lang w:val="en-US" w:eastAsia="ko-KR"/>
        </w:rPr>
        <w:t>for PUSCH coverage enhancement.</w:t>
      </w:r>
    </w:p>
    <w:p w14:paraId="48DD6FEC" w14:textId="77777777" w:rsidR="0013032F" w:rsidRDefault="0013032F" w:rsidP="0086079F">
      <w:pPr>
        <w:rPr>
          <w:lang w:val="en-US" w:eastAsia="ko-KR"/>
        </w:rPr>
      </w:pPr>
    </w:p>
    <w:p w14:paraId="480DAD0C" w14:textId="12D0DAAE" w:rsidR="00B10CEA" w:rsidRDefault="00A62EE3" w:rsidP="0086079F">
      <w:pPr>
        <w:rPr>
          <w:lang w:val="en-US" w:eastAsia="ko-KR"/>
        </w:rPr>
      </w:pPr>
      <w:r w:rsidRPr="00A62EE3">
        <w:rPr>
          <w:noProof/>
          <w:lang w:val="en-US" w:eastAsia="ko-KR"/>
        </w:rPr>
        <w:drawing>
          <wp:inline distT="0" distB="0" distL="0" distR="0" wp14:anchorId="7161F769" wp14:editId="07F74302">
            <wp:extent cx="6120765" cy="700405"/>
            <wp:effectExtent l="0" t="0" r="0" b="4445"/>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700405"/>
                    </a:xfrm>
                    <a:prstGeom prst="rect">
                      <a:avLst/>
                    </a:prstGeom>
                  </pic:spPr>
                </pic:pic>
              </a:graphicData>
            </a:graphic>
          </wp:inline>
        </w:drawing>
      </w:r>
    </w:p>
    <w:p w14:paraId="41F8785E" w14:textId="6923E0A7" w:rsidR="00F746EE" w:rsidRDefault="00F746EE" w:rsidP="00F746EE">
      <w:pPr>
        <w:pStyle w:val="ac"/>
        <w:numPr>
          <w:ilvl w:val="0"/>
          <w:numId w:val="42"/>
        </w:numPr>
        <w:ind w:leftChars="0"/>
        <w:jc w:val="center"/>
        <w:rPr>
          <w:lang w:val="en-US" w:eastAsia="ko-KR"/>
        </w:rPr>
      </w:pPr>
      <w:r w:rsidRPr="00F746EE">
        <w:rPr>
          <w:lang w:val="en-US" w:eastAsia="ko-KR"/>
        </w:rPr>
        <w:t>L</w:t>
      </w:r>
      <w:r w:rsidRPr="00F746EE">
        <w:rPr>
          <w:rFonts w:hint="eastAsia"/>
          <w:lang w:val="en-US" w:eastAsia="ko-KR"/>
        </w:rPr>
        <w:t xml:space="preserve">egacy </w:t>
      </w:r>
      <w:r w:rsidRPr="00F746EE">
        <w:rPr>
          <w:lang w:val="en-US" w:eastAsia="ko-KR"/>
        </w:rPr>
        <w:t>PUSCH repetition</w:t>
      </w:r>
      <w:r>
        <w:rPr>
          <w:lang w:val="en-US" w:eastAsia="ko-KR"/>
        </w:rPr>
        <w:t xml:space="preserve"> with fixed PUSCH symbol resource</w:t>
      </w:r>
    </w:p>
    <w:p w14:paraId="206E533E" w14:textId="77777777" w:rsidR="00F746EE" w:rsidRPr="00F746EE" w:rsidRDefault="00F746EE" w:rsidP="00F746EE">
      <w:pPr>
        <w:pStyle w:val="ac"/>
        <w:ind w:leftChars="0" w:left="360"/>
        <w:rPr>
          <w:lang w:val="en-US" w:eastAsia="ko-KR"/>
        </w:rPr>
      </w:pPr>
    </w:p>
    <w:p w14:paraId="26A7FB80" w14:textId="71E92DC7" w:rsidR="00F746EE" w:rsidRDefault="00A62EE3" w:rsidP="0086079F">
      <w:pPr>
        <w:rPr>
          <w:lang w:val="en-US" w:eastAsia="ko-KR"/>
        </w:rPr>
      </w:pPr>
      <w:r w:rsidRPr="00A62EE3">
        <w:rPr>
          <w:noProof/>
          <w:lang w:val="en-US" w:eastAsia="ko-KR"/>
        </w:rPr>
        <w:drawing>
          <wp:inline distT="0" distB="0" distL="0" distR="0" wp14:anchorId="198E2BF3" wp14:editId="735746CC">
            <wp:extent cx="6120765" cy="823595"/>
            <wp:effectExtent l="0" t="0" r="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0765" cy="823595"/>
                    </a:xfrm>
                    <a:prstGeom prst="rect">
                      <a:avLst/>
                    </a:prstGeom>
                  </pic:spPr>
                </pic:pic>
              </a:graphicData>
            </a:graphic>
          </wp:inline>
        </w:drawing>
      </w:r>
    </w:p>
    <w:p w14:paraId="7875C223" w14:textId="3BDE4D7F" w:rsidR="00F746EE" w:rsidRPr="00F746EE" w:rsidRDefault="00F746EE" w:rsidP="00F746EE">
      <w:pPr>
        <w:pStyle w:val="ac"/>
        <w:numPr>
          <w:ilvl w:val="0"/>
          <w:numId w:val="42"/>
        </w:numPr>
        <w:ind w:leftChars="0"/>
        <w:jc w:val="center"/>
        <w:rPr>
          <w:lang w:val="en-US" w:eastAsia="ko-KR"/>
        </w:rPr>
      </w:pPr>
      <w:r>
        <w:rPr>
          <w:lang w:val="en-US" w:eastAsia="ko-KR"/>
        </w:rPr>
        <w:t>E</w:t>
      </w:r>
      <w:r>
        <w:rPr>
          <w:rFonts w:hint="eastAsia"/>
          <w:lang w:val="en-US" w:eastAsia="ko-KR"/>
        </w:rPr>
        <w:t xml:space="preserve">nhanced </w:t>
      </w:r>
      <w:r>
        <w:rPr>
          <w:lang w:val="en-US" w:eastAsia="ko-KR"/>
        </w:rPr>
        <w:t>PUSCH repetition with flexible PUSCH symbol resource</w:t>
      </w:r>
    </w:p>
    <w:p w14:paraId="16DE188F" w14:textId="6AE39C62" w:rsidR="00F746EE" w:rsidRPr="00F746EE" w:rsidRDefault="00F746EE" w:rsidP="00F746EE">
      <w:pPr>
        <w:jc w:val="center"/>
        <w:rPr>
          <w:b/>
          <w:lang w:val="en-US" w:eastAsia="ko-KR"/>
        </w:rPr>
      </w:pPr>
      <w:r w:rsidRPr="00F746EE">
        <w:rPr>
          <w:rFonts w:hint="eastAsia"/>
          <w:b/>
          <w:lang w:val="en-US" w:eastAsia="ko-KR"/>
        </w:rPr>
        <w:t>Figure 2.</w:t>
      </w:r>
      <w:r w:rsidRPr="00F746EE">
        <w:rPr>
          <w:b/>
          <w:lang w:val="en-US" w:eastAsia="ko-KR"/>
        </w:rPr>
        <w:t xml:space="preserve"> Enhancement on PUSCH symbol resource for repetition</w:t>
      </w:r>
    </w:p>
    <w:p w14:paraId="05A9F064" w14:textId="77777777" w:rsidR="00F43750" w:rsidRDefault="00F43750" w:rsidP="0086079F">
      <w:pPr>
        <w:rPr>
          <w:lang w:val="en-US" w:eastAsia="ko-KR"/>
        </w:rPr>
      </w:pPr>
    </w:p>
    <w:p w14:paraId="17D3ECF3" w14:textId="77777777" w:rsidR="00103FC1" w:rsidRDefault="00103FC1">
      <w:pPr>
        <w:overflowPunct/>
        <w:autoSpaceDE/>
        <w:autoSpaceDN/>
        <w:adjustRightInd/>
        <w:spacing w:after="0"/>
        <w:jc w:val="left"/>
        <w:textAlignment w:val="auto"/>
        <w:rPr>
          <w:b/>
          <w:u w:val="single"/>
          <w:lang w:val="en-US" w:eastAsia="ko-KR"/>
        </w:rPr>
      </w:pPr>
      <w:r>
        <w:rPr>
          <w:b/>
          <w:u w:val="single"/>
          <w:lang w:val="en-US" w:eastAsia="ko-KR"/>
        </w:rPr>
        <w:br w:type="page"/>
      </w:r>
    </w:p>
    <w:p w14:paraId="6377DBFB" w14:textId="278797B6" w:rsidR="00F43750" w:rsidRPr="0006415E" w:rsidRDefault="00F43750" w:rsidP="0086079F">
      <w:pPr>
        <w:rPr>
          <w:b/>
          <w:u w:val="single"/>
          <w:lang w:val="en-US" w:eastAsia="ko-KR"/>
        </w:rPr>
      </w:pPr>
      <w:r w:rsidRPr="0006415E">
        <w:rPr>
          <w:b/>
          <w:u w:val="single"/>
          <w:lang w:val="en-US" w:eastAsia="ko-KR"/>
        </w:rPr>
        <w:lastRenderedPageBreak/>
        <w:t>PUSCH TB mapping over m</w:t>
      </w:r>
      <w:r w:rsidR="00A560E2">
        <w:rPr>
          <w:b/>
          <w:u w:val="single"/>
          <w:lang w:val="en-US" w:eastAsia="ko-KR"/>
        </w:rPr>
        <w:t>ulti-slot</w:t>
      </w:r>
    </w:p>
    <w:p w14:paraId="505CBDBA" w14:textId="77777777" w:rsidR="00963B96" w:rsidRDefault="00963B96" w:rsidP="00963B96">
      <w:pPr>
        <w:rPr>
          <w:lang w:val="en-US" w:eastAsia="ko-KR"/>
        </w:rPr>
      </w:pPr>
      <w:r>
        <w:rPr>
          <w:lang w:val="en-US" w:eastAsia="ko-KR"/>
        </w:rPr>
        <w:t xml:space="preserve">It is straightforward that </w:t>
      </w:r>
      <w:r>
        <w:rPr>
          <w:rFonts w:hint="eastAsia"/>
          <w:lang w:val="en-US" w:eastAsia="ko-KR"/>
        </w:rPr>
        <w:t xml:space="preserve">PUSCH TB mapping over multiple slots </w:t>
      </w:r>
      <w:r>
        <w:rPr>
          <w:lang w:val="en-US" w:eastAsia="ko-KR"/>
        </w:rPr>
        <w:t>will cause coding gain and overhead reduction by reducing TB segmentation.</w:t>
      </w:r>
    </w:p>
    <w:p w14:paraId="10E75D3E" w14:textId="77777777" w:rsidR="00963B96" w:rsidRDefault="00963B96" w:rsidP="00963B96">
      <w:pPr>
        <w:rPr>
          <w:lang w:val="en-US" w:eastAsia="ko-KR"/>
        </w:rPr>
      </w:pPr>
      <w:r>
        <w:rPr>
          <w:lang w:val="en-US" w:eastAsia="ko-KR"/>
        </w:rPr>
        <w:t xml:space="preserve">Also, </w:t>
      </w:r>
      <w:r>
        <w:rPr>
          <w:rFonts w:hint="eastAsia"/>
          <w:lang w:val="en-US" w:eastAsia="ko-KR"/>
        </w:rPr>
        <w:t xml:space="preserve">PUSCH TB mapping over multiple slots </w:t>
      </w:r>
      <w:r>
        <w:rPr>
          <w:lang w:val="en-US" w:eastAsia="ko-KR"/>
        </w:rPr>
        <w:t>is beneficial in terms of PSD boosting and frequency domain resource multiplexing. As an example</w:t>
      </w:r>
      <w:r w:rsidRPr="00B133BF">
        <w:rPr>
          <w:lang w:val="en-US" w:eastAsia="ko-KR"/>
        </w:rPr>
        <w:t xml:space="preserve">, </w:t>
      </w:r>
      <w:r>
        <w:rPr>
          <w:lang w:val="en-US" w:eastAsia="ko-KR"/>
        </w:rPr>
        <w:t>the following</w:t>
      </w:r>
      <w:r w:rsidRPr="00B133BF">
        <w:rPr>
          <w:lang w:val="en-US" w:eastAsia="ko-KR"/>
        </w:rPr>
        <w:t xml:space="preserve"> two cases</w:t>
      </w:r>
      <w:r>
        <w:rPr>
          <w:lang w:val="en-US" w:eastAsia="ko-KR"/>
        </w:rPr>
        <w:t xml:space="preserve"> can be considered</w:t>
      </w:r>
      <w:r w:rsidRPr="00B133BF">
        <w:rPr>
          <w:lang w:val="en-US" w:eastAsia="ko-KR"/>
        </w:rPr>
        <w:t xml:space="preserve">: </w:t>
      </w:r>
      <w:r>
        <w:rPr>
          <w:lang w:val="en-US" w:eastAsia="ko-KR"/>
        </w:rPr>
        <w:t>First, as shown in figure 3</w:t>
      </w:r>
      <w:proofErr w:type="gramStart"/>
      <w:r>
        <w:rPr>
          <w:lang w:val="en-US" w:eastAsia="ko-KR"/>
        </w:rPr>
        <w:t>.(</w:t>
      </w:r>
      <w:proofErr w:type="gramEnd"/>
      <w:r>
        <w:rPr>
          <w:lang w:val="en-US" w:eastAsia="ko-KR"/>
        </w:rPr>
        <w:t xml:space="preserve">a), a PUSCH TB is mapped into </w:t>
      </w:r>
      <w:r w:rsidRPr="00F64314">
        <w:rPr>
          <w:i/>
          <w:lang w:val="en-US" w:eastAsia="ko-KR"/>
        </w:rPr>
        <w:t>M</w:t>
      </w:r>
      <w:r>
        <w:rPr>
          <w:lang w:val="en-US" w:eastAsia="ko-KR"/>
        </w:rPr>
        <w:t xml:space="preserve"> PRBs in a slot, and the PUSCH is repeated over 8 slots. The other case shown in figure 3</w:t>
      </w:r>
      <w:proofErr w:type="gramStart"/>
      <w:r>
        <w:rPr>
          <w:lang w:val="en-US" w:eastAsia="ko-KR"/>
        </w:rPr>
        <w:t>.(</w:t>
      </w:r>
      <w:proofErr w:type="gramEnd"/>
      <w:r>
        <w:rPr>
          <w:lang w:val="en-US" w:eastAsia="ko-KR"/>
        </w:rPr>
        <w:t xml:space="preserve">b), a PUSCH TB is mapped using </w:t>
      </w:r>
      <w:r w:rsidRPr="001A7090">
        <w:rPr>
          <w:i/>
          <w:lang w:val="en-US" w:eastAsia="ko-KR"/>
        </w:rPr>
        <w:t>M</w:t>
      </w:r>
      <w:r>
        <w:rPr>
          <w:lang w:val="en-US" w:eastAsia="ko-KR"/>
        </w:rPr>
        <w:t xml:space="preserve">/2 PRBs over 2 slots. In this case, PUSCH is transmitted with 2x PSD boosting over 8 slots using 4 repetitions. </w:t>
      </w:r>
    </w:p>
    <w:p w14:paraId="16F0D0BE" w14:textId="77777777" w:rsidR="00963B96" w:rsidRDefault="00963B96" w:rsidP="00963B96">
      <w:pPr>
        <w:rPr>
          <w:lang w:val="en-US" w:eastAsia="ko-KR"/>
        </w:rPr>
      </w:pPr>
      <w:r>
        <w:rPr>
          <w:lang w:val="en-US" w:eastAsia="ko-KR"/>
        </w:rPr>
        <w:t>Comparing two PUSCH transmission schemes, it is likely for PUSCH transmission in figure 3</w:t>
      </w:r>
      <w:proofErr w:type="gramStart"/>
      <w:r>
        <w:rPr>
          <w:lang w:val="en-US" w:eastAsia="ko-KR"/>
        </w:rPr>
        <w:t>.(</w:t>
      </w:r>
      <w:proofErr w:type="gramEnd"/>
      <w:r>
        <w:rPr>
          <w:lang w:val="en-US" w:eastAsia="ko-KR"/>
        </w:rPr>
        <w:t>b) to achieve better performance thanks to energy combining gain. Additionally, more multiplexing gain in frequency domain can be obtained in PUSCH transmission in figure 3</w:t>
      </w:r>
      <w:proofErr w:type="gramStart"/>
      <w:r>
        <w:rPr>
          <w:lang w:val="en-US" w:eastAsia="ko-KR"/>
        </w:rPr>
        <w:t>.(</w:t>
      </w:r>
      <w:proofErr w:type="gramEnd"/>
      <w:r>
        <w:rPr>
          <w:lang w:val="en-US" w:eastAsia="ko-KR"/>
        </w:rPr>
        <w:t xml:space="preserve">b) since it occupies only half of the frequency resource. </w:t>
      </w:r>
    </w:p>
    <w:p w14:paraId="35424BDB" w14:textId="77777777" w:rsidR="00963B96" w:rsidRPr="00963B96" w:rsidRDefault="00963B96" w:rsidP="0086079F">
      <w:pPr>
        <w:rPr>
          <w:b/>
          <w:i/>
          <w:lang w:val="en-US" w:eastAsia="ko-KR"/>
        </w:rPr>
      </w:pPr>
    </w:p>
    <w:p w14:paraId="6FEE6FDA" w14:textId="40CB453A" w:rsidR="00A560E2" w:rsidRDefault="001012EB" w:rsidP="0086079F">
      <w:pPr>
        <w:rPr>
          <w:b/>
          <w:i/>
          <w:lang w:val="en-US" w:eastAsia="ko-KR"/>
        </w:rPr>
      </w:pPr>
      <w:r>
        <w:rPr>
          <w:b/>
          <w:i/>
          <w:lang w:val="en-US" w:eastAsia="ko-KR"/>
        </w:rPr>
        <w:t>Observation 1</w:t>
      </w:r>
      <w:r w:rsidR="00A560E2" w:rsidRPr="00A560E2">
        <w:rPr>
          <w:rFonts w:hint="eastAsia"/>
          <w:b/>
          <w:i/>
          <w:lang w:val="en-US" w:eastAsia="ko-KR"/>
        </w:rPr>
        <w:t xml:space="preserve">: PUSCH TB mapping </w:t>
      </w:r>
      <w:r w:rsidR="00A560E2" w:rsidRPr="00A560E2">
        <w:rPr>
          <w:b/>
          <w:i/>
          <w:lang w:val="en-US" w:eastAsia="ko-KR"/>
        </w:rPr>
        <w:t xml:space="preserve">over multi-slot </w:t>
      </w:r>
      <w:r w:rsidR="00A560E2" w:rsidRPr="00A560E2">
        <w:rPr>
          <w:rFonts w:hint="eastAsia"/>
          <w:b/>
          <w:i/>
          <w:lang w:val="en-US" w:eastAsia="ko-KR"/>
        </w:rPr>
        <w:t xml:space="preserve">is beneficial </w:t>
      </w:r>
      <w:r w:rsidR="00A560E2" w:rsidRPr="00A560E2">
        <w:rPr>
          <w:b/>
          <w:i/>
          <w:lang w:val="en-US" w:eastAsia="ko-KR"/>
        </w:rPr>
        <w:t>in terms of performance gain and frequency-domain multiplexing.</w:t>
      </w:r>
    </w:p>
    <w:p w14:paraId="59AD7F03" w14:textId="77777777" w:rsidR="00A560E2" w:rsidRPr="00A560E2" w:rsidRDefault="00A560E2" w:rsidP="0086079F">
      <w:pPr>
        <w:rPr>
          <w:lang w:val="en-US" w:eastAsia="ko-KR"/>
        </w:rPr>
      </w:pPr>
    </w:p>
    <w:p w14:paraId="3FD8D129" w14:textId="67C4FDEC" w:rsidR="00D60658" w:rsidRDefault="00D60658" w:rsidP="00D60658">
      <w:pPr>
        <w:jc w:val="center"/>
        <w:rPr>
          <w:noProof/>
          <w:lang w:val="en-US" w:eastAsia="ko-KR"/>
        </w:rPr>
      </w:pPr>
      <w:r w:rsidRPr="00D60658">
        <w:rPr>
          <w:noProof/>
          <w:lang w:val="en-US" w:eastAsia="ko-KR"/>
        </w:rPr>
        <w:drawing>
          <wp:inline distT="0" distB="0" distL="0" distR="0" wp14:anchorId="34098FA6" wp14:editId="6807CCE2">
            <wp:extent cx="2880000" cy="1133233"/>
            <wp:effectExtent l="0" t="0" r="0" b="0"/>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880000" cy="1133233"/>
                    </a:xfrm>
                    <a:prstGeom prst="rect">
                      <a:avLst/>
                    </a:prstGeom>
                  </pic:spPr>
                </pic:pic>
              </a:graphicData>
            </a:graphic>
          </wp:inline>
        </w:drawing>
      </w:r>
      <w:r>
        <w:rPr>
          <w:noProof/>
          <w:lang w:val="en-US" w:eastAsia="ko-KR"/>
        </w:rPr>
        <w:t xml:space="preserve">     </w:t>
      </w:r>
      <w:r w:rsidRPr="00D60658">
        <w:rPr>
          <w:noProof/>
          <w:lang w:val="en-US" w:eastAsia="ko-KR"/>
        </w:rPr>
        <w:drawing>
          <wp:inline distT="0" distB="0" distL="0" distR="0" wp14:anchorId="65304EDF" wp14:editId="28D0FE20">
            <wp:extent cx="2880000" cy="1133233"/>
            <wp:effectExtent l="0" t="0" r="0" b="0"/>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880000" cy="1133233"/>
                    </a:xfrm>
                    <a:prstGeom prst="rect">
                      <a:avLst/>
                    </a:prstGeom>
                  </pic:spPr>
                </pic:pic>
              </a:graphicData>
            </a:graphic>
          </wp:inline>
        </w:drawing>
      </w:r>
    </w:p>
    <w:p w14:paraId="0B4E393A" w14:textId="2F3F6DB4" w:rsidR="00D60658" w:rsidRDefault="00D60658" w:rsidP="00F64314">
      <w:pPr>
        <w:ind w:firstLineChars="550" w:firstLine="1210"/>
        <w:rPr>
          <w:lang w:val="en-US" w:eastAsia="ko-KR"/>
        </w:rPr>
      </w:pPr>
      <w:r>
        <w:rPr>
          <w:noProof/>
          <w:lang w:val="en-US" w:eastAsia="ko-KR"/>
        </w:rPr>
        <w:t>(</w:t>
      </w:r>
      <w:r>
        <w:rPr>
          <w:rFonts w:hint="eastAsia"/>
          <w:noProof/>
          <w:lang w:val="en-US" w:eastAsia="ko-KR"/>
        </w:rPr>
        <w:t xml:space="preserve">a) </w:t>
      </w:r>
      <w:r w:rsidR="00F64314">
        <w:rPr>
          <w:noProof/>
          <w:lang w:val="en-US" w:eastAsia="ko-KR"/>
        </w:rPr>
        <w:t xml:space="preserve">TB mapping over single slot                                  </w:t>
      </w:r>
      <w:r w:rsidR="00A560E2">
        <w:rPr>
          <w:noProof/>
          <w:lang w:val="en-US" w:eastAsia="ko-KR"/>
        </w:rPr>
        <w:t xml:space="preserve"> (b) TB mapping over multi-slot</w:t>
      </w:r>
    </w:p>
    <w:p w14:paraId="7BDCF120" w14:textId="4ED73748" w:rsidR="00D60658" w:rsidRPr="00F64314" w:rsidRDefault="00F64314" w:rsidP="00F64314">
      <w:pPr>
        <w:jc w:val="center"/>
        <w:rPr>
          <w:b/>
          <w:lang w:val="en-US" w:eastAsia="ko-KR"/>
        </w:rPr>
      </w:pPr>
      <w:r w:rsidRPr="00F64314">
        <w:rPr>
          <w:rFonts w:hint="eastAsia"/>
          <w:b/>
          <w:lang w:val="en-US" w:eastAsia="ko-KR"/>
        </w:rPr>
        <w:t xml:space="preserve">Figure 3. </w:t>
      </w:r>
      <w:r w:rsidRPr="00F64314">
        <w:rPr>
          <w:b/>
          <w:lang w:val="en-US" w:eastAsia="ko-KR"/>
        </w:rPr>
        <w:t>A</w:t>
      </w:r>
      <w:r w:rsidRPr="00F64314">
        <w:rPr>
          <w:rFonts w:hint="eastAsia"/>
          <w:b/>
          <w:lang w:val="en-US" w:eastAsia="ko-KR"/>
        </w:rPr>
        <w:t>n example of TB mapping over single slot and multi-slots</w:t>
      </w:r>
    </w:p>
    <w:p w14:paraId="512B8C79" w14:textId="77777777" w:rsidR="001012EB" w:rsidRPr="00F64314" w:rsidRDefault="001012EB" w:rsidP="0086079F">
      <w:pPr>
        <w:rPr>
          <w:lang w:val="en-US" w:eastAsia="ko-KR"/>
        </w:rPr>
      </w:pPr>
    </w:p>
    <w:p w14:paraId="2124AE5C" w14:textId="5A11A236" w:rsidR="00F43750" w:rsidRPr="00472EEC" w:rsidRDefault="00C42B74" w:rsidP="0086079F">
      <w:pPr>
        <w:rPr>
          <w:b/>
          <w:u w:val="single"/>
          <w:lang w:val="en-US" w:eastAsia="ko-KR"/>
        </w:rPr>
      </w:pPr>
      <w:r w:rsidRPr="0087529A">
        <w:rPr>
          <w:b/>
          <w:u w:val="single"/>
          <w:lang w:val="en-US" w:eastAsia="ko-KR"/>
        </w:rPr>
        <w:t>S</w:t>
      </w:r>
      <w:r w:rsidR="003739E6" w:rsidRPr="0087529A">
        <w:rPr>
          <w:b/>
          <w:u w:val="single"/>
          <w:lang w:val="en-US" w:eastAsia="ko-KR"/>
        </w:rPr>
        <w:t>ymbol</w:t>
      </w:r>
      <w:r w:rsidRPr="0087529A">
        <w:rPr>
          <w:b/>
          <w:u w:val="single"/>
          <w:lang w:val="en-US" w:eastAsia="ko-KR"/>
        </w:rPr>
        <w:t>-level combining</w:t>
      </w:r>
    </w:p>
    <w:p w14:paraId="3CC35B64" w14:textId="77777777" w:rsidR="002B2DA4" w:rsidRDefault="002B2DA4" w:rsidP="002B2DA4">
      <w:pPr>
        <w:rPr>
          <w:lang w:val="en-US" w:eastAsia="ko-KR"/>
        </w:rPr>
      </w:pPr>
      <w:r>
        <w:rPr>
          <w:lang w:val="en-US" w:eastAsia="ko-KR"/>
        </w:rPr>
        <w:t>Supporting symbol-level combining gives several benefits such as;</w:t>
      </w:r>
    </w:p>
    <w:p w14:paraId="2D95DCED" w14:textId="77777777" w:rsidR="002B2DA4" w:rsidRPr="001D33CF" w:rsidRDefault="002B2DA4" w:rsidP="002B2DA4">
      <w:pPr>
        <w:pStyle w:val="ac"/>
        <w:numPr>
          <w:ilvl w:val="0"/>
          <w:numId w:val="39"/>
        </w:numPr>
        <w:ind w:leftChars="0"/>
        <w:rPr>
          <w:lang w:val="en-US" w:eastAsia="ko-KR"/>
        </w:rPr>
      </w:pPr>
      <w:r w:rsidRPr="001D33CF">
        <w:rPr>
          <w:lang w:val="en-US" w:eastAsia="ko-KR"/>
        </w:rPr>
        <w:t>Energy combining gain</w:t>
      </w:r>
    </w:p>
    <w:p w14:paraId="69494284" w14:textId="77777777" w:rsidR="002B2DA4" w:rsidRPr="001D33CF" w:rsidRDefault="002B2DA4" w:rsidP="002B2DA4">
      <w:pPr>
        <w:pStyle w:val="ac"/>
        <w:numPr>
          <w:ilvl w:val="0"/>
          <w:numId w:val="39"/>
        </w:numPr>
        <w:ind w:leftChars="0"/>
        <w:rPr>
          <w:lang w:val="en-US" w:eastAsia="ko-KR"/>
        </w:rPr>
      </w:pPr>
      <w:r w:rsidRPr="001D33CF">
        <w:rPr>
          <w:lang w:val="en-US" w:eastAsia="ko-KR"/>
        </w:rPr>
        <w:t>Time and frequency tracking performance gain</w:t>
      </w:r>
    </w:p>
    <w:p w14:paraId="3A89BAAA" w14:textId="77777777" w:rsidR="002B2DA4" w:rsidRDefault="002B2DA4" w:rsidP="002B2DA4">
      <w:pPr>
        <w:pStyle w:val="ac"/>
        <w:numPr>
          <w:ilvl w:val="0"/>
          <w:numId w:val="39"/>
        </w:numPr>
        <w:ind w:leftChars="0"/>
        <w:rPr>
          <w:lang w:val="en-US" w:eastAsia="ko-KR"/>
        </w:rPr>
      </w:pPr>
      <w:r>
        <w:rPr>
          <w:lang w:val="en-US" w:eastAsia="ko-KR"/>
        </w:rPr>
        <w:t>Buffer size reduction</w:t>
      </w:r>
    </w:p>
    <w:p w14:paraId="645C63E0" w14:textId="10791CF9" w:rsidR="00CF7211" w:rsidRDefault="002B2DA4" w:rsidP="00410404">
      <w:pPr>
        <w:rPr>
          <w:lang w:val="en-US" w:eastAsia="ko-KR"/>
        </w:rPr>
      </w:pPr>
      <w:r>
        <w:rPr>
          <w:lang w:val="en-US" w:eastAsia="ko-KR"/>
        </w:rPr>
        <w:t xml:space="preserve">Energy combing gain can be provided by symbol-level combining which is that the </w:t>
      </w:r>
      <w:r w:rsidR="00B532D3">
        <w:rPr>
          <w:lang w:val="en-US" w:eastAsia="ko-KR"/>
        </w:rPr>
        <w:t xml:space="preserve">repeated symbols over multiple </w:t>
      </w:r>
      <w:proofErr w:type="spellStart"/>
      <w:r w:rsidR="00B532D3">
        <w:rPr>
          <w:lang w:val="en-US" w:eastAsia="ko-KR"/>
        </w:rPr>
        <w:t>subframes</w:t>
      </w:r>
      <w:proofErr w:type="spellEnd"/>
      <w:r w:rsidR="00B532D3">
        <w:rPr>
          <w:lang w:val="en-US" w:eastAsia="ko-KR"/>
        </w:rPr>
        <w:t xml:space="preserve"> </w:t>
      </w:r>
      <w:r>
        <w:rPr>
          <w:lang w:val="en-US" w:eastAsia="ko-KR"/>
        </w:rPr>
        <w:t xml:space="preserve">are combined </w:t>
      </w:r>
      <w:r w:rsidR="00B532D3">
        <w:rPr>
          <w:lang w:val="en-US" w:eastAsia="ko-KR"/>
        </w:rPr>
        <w:t>before channel estimation</w:t>
      </w:r>
      <w:r w:rsidR="00E55B96">
        <w:rPr>
          <w:lang w:val="en-US" w:eastAsia="ko-KR"/>
        </w:rPr>
        <w:t xml:space="preserve"> to enhance PDSCH/PUSCH coverage</w:t>
      </w:r>
      <w:r w:rsidR="00B532D3">
        <w:rPr>
          <w:lang w:val="en-US" w:eastAsia="ko-KR"/>
        </w:rPr>
        <w:t xml:space="preserve">. </w:t>
      </w:r>
      <w:r>
        <w:rPr>
          <w:lang w:val="en-US" w:eastAsia="ko-KR"/>
        </w:rPr>
        <w:t xml:space="preserve">In addition, the time/frequency tracking performance gain can be provided by symbol-level combining, which is beneficial for PUSCH coverage enhancement in low SINR environment. </w:t>
      </w:r>
      <w:r w:rsidR="00CF7211">
        <w:rPr>
          <w:lang w:val="en-US" w:eastAsia="ko-KR"/>
        </w:rPr>
        <w:t xml:space="preserve">And, the benefit on buffer size reduction can be achieved, which may be beneficial to a UE with reduced capability. </w:t>
      </w:r>
    </w:p>
    <w:p w14:paraId="5C51B96B" w14:textId="78A523AA" w:rsidR="00305578" w:rsidRDefault="002B2DA4" w:rsidP="00410404">
      <w:pPr>
        <w:rPr>
          <w:lang w:val="en-US" w:eastAsia="ko-KR"/>
        </w:rPr>
      </w:pPr>
      <w:r>
        <w:rPr>
          <w:lang w:val="en-US" w:eastAsia="ko-KR"/>
        </w:rPr>
        <w:t xml:space="preserve">For </w:t>
      </w:r>
      <w:r w:rsidR="00305578">
        <w:rPr>
          <w:lang w:val="en-US" w:eastAsia="ko-KR"/>
        </w:rPr>
        <w:t xml:space="preserve">enjoying </w:t>
      </w:r>
      <w:r>
        <w:rPr>
          <w:lang w:val="en-US" w:eastAsia="ko-KR"/>
        </w:rPr>
        <w:t>these benefit</w:t>
      </w:r>
      <w:r w:rsidR="00305578">
        <w:rPr>
          <w:lang w:val="en-US" w:eastAsia="ko-KR"/>
        </w:rPr>
        <w:t>s</w:t>
      </w:r>
      <w:r>
        <w:rPr>
          <w:lang w:val="en-US" w:eastAsia="ko-KR"/>
        </w:rPr>
        <w:t xml:space="preserve">, symbol-level repetition was adopted in Rel-13 </w:t>
      </w:r>
      <w:proofErr w:type="spellStart"/>
      <w:r>
        <w:rPr>
          <w:lang w:val="en-US" w:eastAsia="ko-KR"/>
        </w:rPr>
        <w:t>eMTC</w:t>
      </w:r>
      <w:proofErr w:type="spellEnd"/>
      <w:r>
        <w:rPr>
          <w:lang w:val="en-US" w:eastAsia="ko-KR"/>
        </w:rPr>
        <w:t>.</w:t>
      </w:r>
      <w:r w:rsidR="00305578">
        <w:rPr>
          <w:lang w:val="en-US" w:eastAsia="ko-KR"/>
        </w:rPr>
        <w:t xml:space="preserve"> In NR, symbol-level combining can be adopted by using existing PUSCH repetition technique. For example, i</w:t>
      </w:r>
      <w:r w:rsidR="00322FC4">
        <w:rPr>
          <w:lang w:val="en-US" w:eastAsia="ko-KR"/>
        </w:rPr>
        <w:t xml:space="preserve">n case of PUSCH repetition </w:t>
      </w:r>
      <w:r w:rsidR="00963B96">
        <w:rPr>
          <w:lang w:val="en-US" w:eastAsia="ko-KR"/>
        </w:rPr>
        <w:t>T</w:t>
      </w:r>
      <w:r w:rsidR="00322FC4">
        <w:rPr>
          <w:lang w:val="en-US" w:eastAsia="ko-KR"/>
        </w:rPr>
        <w:t>ype</w:t>
      </w:r>
      <w:r w:rsidR="00963B96">
        <w:rPr>
          <w:lang w:val="en-US" w:eastAsia="ko-KR"/>
        </w:rPr>
        <w:t xml:space="preserve"> </w:t>
      </w:r>
      <w:r w:rsidR="00322FC4">
        <w:rPr>
          <w:lang w:val="en-US" w:eastAsia="ko-KR"/>
        </w:rPr>
        <w:t xml:space="preserve">A, </w:t>
      </w:r>
      <w:r w:rsidR="00305578">
        <w:rPr>
          <w:lang w:val="en-US" w:eastAsia="ko-KR"/>
        </w:rPr>
        <w:t xml:space="preserve">if same value of RV (e.g., RV 0) is used on each repetition during a bundle of slots, </w:t>
      </w:r>
      <w:r w:rsidR="004D34CF">
        <w:rPr>
          <w:lang w:val="en-US" w:eastAsia="ko-KR"/>
        </w:rPr>
        <w:t xml:space="preserve">symbol-level combining can be </w:t>
      </w:r>
      <w:r w:rsidR="00305578">
        <w:rPr>
          <w:lang w:val="en-US" w:eastAsia="ko-KR"/>
        </w:rPr>
        <w:t>achieved</w:t>
      </w:r>
      <w:r w:rsidR="004D34CF">
        <w:rPr>
          <w:lang w:val="en-US" w:eastAsia="ko-KR"/>
        </w:rPr>
        <w:t xml:space="preserve"> simply. </w:t>
      </w:r>
      <w:r w:rsidR="00305578">
        <w:rPr>
          <w:lang w:val="en-US" w:eastAsia="ko-KR"/>
        </w:rPr>
        <w:t xml:space="preserve">In addition, for further performance enhancement from inter-cell interference randomization, scrambling sequence enhancement can be considered. </w:t>
      </w:r>
    </w:p>
    <w:p w14:paraId="4B64CE99" w14:textId="77777777" w:rsidR="00963B96" w:rsidRDefault="00963B96" w:rsidP="0086079F">
      <w:pPr>
        <w:rPr>
          <w:b/>
          <w:i/>
          <w:lang w:val="en-US" w:eastAsia="ko-KR"/>
        </w:rPr>
      </w:pPr>
    </w:p>
    <w:p w14:paraId="757E6FB5" w14:textId="5D8E8E09" w:rsidR="00F43750" w:rsidRPr="00437549" w:rsidRDefault="00903763" w:rsidP="0086079F">
      <w:pPr>
        <w:rPr>
          <w:b/>
          <w:i/>
          <w:u w:val="single"/>
          <w:lang w:val="en-US" w:eastAsia="ko-KR"/>
        </w:rPr>
      </w:pPr>
      <w:r w:rsidRPr="00437549">
        <w:rPr>
          <w:b/>
          <w:i/>
          <w:lang w:val="en-US" w:eastAsia="ko-KR"/>
        </w:rPr>
        <w:t xml:space="preserve">Proposal </w:t>
      </w:r>
      <w:r w:rsidR="00963B96">
        <w:rPr>
          <w:b/>
          <w:i/>
          <w:lang w:val="en-US" w:eastAsia="ko-KR"/>
        </w:rPr>
        <w:t>3</w:t>
      </w:r>
      <w:r w:rsidRPr="00437549">
        <w:rPr>
          <w:b/>
          <w:i/>
          <w:lang w:val="en-US" w:eastAsia="ko-KR"/>
        </w:rPr>
        <w:t xml:space="preserve">: </w:t>
      </w:r>
      <w:r w:rsidR="00437549" w:rsidRPr="00437549">
        <w:rPr>
          <w:b/>
          <w:i/>
          <w:lang w:val="en-US" w:eastAsia="ko-KR"/>
        </w:rPr>
        <w:t>S</w:t>
      </w:r>
      <w:r w:rsidRPr="00437549">
        <w:rPr>
          <w:b/>
          <w:i/>
          <w:lang w:val="en-US" w:eastAsia="ko-KR"/>
        </w:rPr>
        <w:t xml:space="preserve">ymbol-level combining </w:t>
      </w:r>
      <w:r w:rsidR="008B3E3C">
        <w:rPr>
          <w:b/>
          <w:i/>
          <w:lang w:val="en-US" w:eastAsia="ko-KR"/>
        </w:rPr>
        <w:t>should be studied</w:t>
      </w:r>
      <w:r w:rsidR="00AF707E">
        <w:rPr>
          <w:b/>
          <w:i/>
          <w:lang w:val="en-US" w:eastAsia="ko-KR"/>
        </w:rPr>
        <w:t xml:space="preserve"> to enhance PUSCH coverage. Symbol-level combining can be supported by applying the same RV value during a bundle of PUSCH slots.</w:t>
      </w:r>
    </w:p>
    <w:p w14:paraId="115939C1" w14:textId="77777777" w:rsidR="00CF7211" w:rsidRDefault="00CF7211" w:rsidP="0086079F">
      <w:pPr>
        <w:rPr>
          <w:lang w:val="en-US" w:eastAsia="ko-KR"/>
        </w:rPr>
      </w:pPr>
    </w:p>
    <w:p w14:paraId="348B4B61" w14:textId="5E21DB3D" w:rsidR="00C1403F" w:rsidRDefault="00B10D26" w:rsidP="00C1403F">
      <w:pPr>
        <w:pStyle w:val="1"/>
      </w:pPr>
      <w:r>
        <w:lastRenderedPageBreak/>
        <w:t>DMRS enhancement</w:t>
      </w:r>
    </w:p>
    <w:p w14:paraId="3201E65F" w14:textId="5EAFB484" w:rsidR="00656724" w:rsidRDefault="00656724" w:rsidP="00763631">
      <w:pPr>
        <w:widowControl w:val="0"/>
        <w:wordWrap w:val="0"/>
        <w:overflowPunct/>
        <w:adjustRightInd/>
        <w:spacing w:after="160" w:line="259" w:lineRule="auto"/>
        <w:textAlignment w:val="auto"/>
        <w:rPr>
          <w:lang w:val="en-US" w:eastAsia="ko-KR"/>
        </w:rPr>
      </w:pPr>
      <w:r>
        <w:rPr>
          <w:lang w:val="en-US" w:eastAsia="ko-KR"/>
        </w:rPr>
        <w:t>I</w:t>
      </w:r>
      <w:r>
        <w:rPr>
          <w:rFonts w:hint="eastAsia"/>
          <w:lang w:val="en-US" w:eastAsia="ko-KR"/>
        </w:rPr>
        <w:t xml:space="preserve">n </w:t>
      </w:r>
      <w:r>
        <w:rPr>
          <w:lang w:val="en-US" w:eastAsia="ko-KR"/>
        </w:rPr>
        <w:t xml:space="preserve">this section, we discuss DMRS enhancement for PUSCH coverage enhancement. </w:t>
      </w:r>
    </w:p>
    <w:p w14:paraId="4776C21E" w14:textId="77777777" w:rsidR="00656724" w:rsidRDefault="00656724" w:rsidP="00F43750">
      <w:pPr>
        <w:widowControl w:val="0"/>
        <w:wordWrap w:val="0"/>
        <w:overflowPunct/>
        <w:adjustRightInd/>
        <w:spacing w:after="160" w:line="259" w:lineRule="auto"/>
        <w:textAlignment w:val="auto"/>
        <w:rPr>
          <w:lang w:eastAsia="ko-KR"/>
        </w:rPr>
      </w:pPr>
    </w:p>
    <w:p w14:paraId="078A4827" w14:textId="00898B3B" w:rsidR="00F43750" w:rsidRPr="00656724" w:rsidRDefault="00F43750" w:rsidP="00656724">
      <w:pPr>
        <w:rPr>
          <w:b/>
          <w:u w:val="single"/>
          <w:lang w:val="en-US" w:eastAsia="ko-KR"/>
        </w:rPr>
      </w:pPr>
      <w:r w:rsidRPr="00656724">
        <w:rPr>
          <w:b/>
          <w:u w:val="single"/>
          <w:lang w:val="en-US" w:eastAsia="ko-KR"/>
        </w:rPr>
        <w:t>C</w:t>
      </w:r>
      <w:r w:rsidRPr="00656724">
        <w:rPr>
          <w:rFonts w:hint="eastAsia"/>
          <w:b/>
          <w:u w:val="single"/>
          <w:lang w:val="en-US" w:eastAsia="ko-KR"/>
        </w:rPr>
        <w:t>ross-</w:t>
      </w:r>
      <w:r w:rsidRPr="00656724">
        <w:rPr>
          <w:b/>
          <w:u w:val="single"/>
          <w:lang w:val="en-US" w:eastAsia="ko-KR"/>
        </w:rPr>
        <w:t>slot channel estimation</w:t>
      </w:r>
    </w:p>
    <w:p w14:paraId="723ADEA6" w14:textId="1CD568A1" w:rsidR="005C7CCD" w:rsidRDefault="00763631" w:rsidP="00F43750">
      <w:pPr>
        <w:widowControl w:val="0"/>
        <w:wordWrap w:val="0"/>
        <w:overflowPunct/>
        <w:adjustRightInd/>
        <w:spacing w:after="160" w:line="259" w:lineRule="auto"/>
        <w:textAlignment w:val="auto"/>
        <w:rPr>
          <w:lang w:eastAsia="ko-KR"/>
        </w:rPr>
      </w:pPr>
      <w:r>
        <w:rPr>
          <w:lang w:eastAsia="ko-KR"/>
        </w:rPr>
        <w:t>C</w:t>
      </w:r>
      <w:r>
        <w:rPr>
          <w:rFonts w:hint="eastAsia"/>
          <w:lang w:eastAsia="ko-KR"/>
        </w:rPr>
        <w:t>ross-</w:t>
      </w:r>
      <w:r>
        <w:rPr>
          <w:lang w:eastAsia="ko-KR"/>
        </w:rPr>
        <w:t xml:space="preserve">slot channel estimation (i.e., DMRS bundling) is a promising solution to enhance channel estimation performance especially for stationary </w:t>
      </w:r>
      <w:r w:rsidR="002922E1">
        <w:rPr>
          <w:lang w:eastAsia="ko-KR"/>
        </w:rPr>
        <w:t>and</w:t>
      </w:r>
      <w:r>
        <w:rPr>
          <w:lang w:eastAsia="ko-KR"/>
        </w:rPr>
        <w:t xml:space="preserve"> low-speed UEs.</w:t>
      </w:r>
      <w:r w:rsidR="009912FB">
        <w:rPr>
          <w:lang w:eastAsia="ko-KR"/>
        </w:rPr>
        <w:t xml:space="preserve"> </w:t>
      </w:r>
      <w:r w:rsidR="002E54B2">
        <w:rPr>
          <w:lang w:eastAsia="ko-KR"/>
        </w:rPr>
        <w:t xml:space="preserve">To utilize DMRS in </w:t>
      </w:r>
      <w:r w:rsidR="00087663">
        <w:rPr>
          <w:lang w:eastAsia="ko-KR"/>
        </w:rPr>
        <w:t>multiple</w:t>
      </w:r>
      <w:r w:rsidR="002E54B2">
        <w:rPr>
          <w:lang w:eastAsia="ko-KR"/>
        </w:rPr>
        <w:t xml:space="preserve"> slots f</w:t>
      </w:r>
      <w:r w:rsidR="00087663">
        <w:rPr>
          <w:lang w:eastAsia="ko-KR"/>
        </w:rPr>
        <w:t>or channel estimation together, the same beam direction and precoding should be applied for PUSCH transmission during these slots. Also, the</w:t>
      </w:r>
      <w:r w:rsidR="005C7CCD">
        <w:rPr>
          <w:lang w:eastAsia="ko-KR"/>
        </w:rPr>
        <w:t xml:space="preserve"> PRB location for PUSCH transmission should </w:t>
      </w:r>
      <w:r w:rsidR="00AF707E">
        <w:rPr>
          <w:lang w:eastAsia="ko-KR"/>
        </w:rPr>
        <w:t>be kept</w:t>
      </w:r>
      <w:r w:rsidR="005C7CCD">
        <w:rPr>
          <w:lang w:eastAsia="ko-KR"/>
        </w:rPr>
        <w:t xml:space="preserve"> during these slots.</w:t>
      </w:r>
    </w:p>
    <w:p w14:paraId="7556ACB4" w14:textId="77777777" w:rsidR="00963B96" w:rsidRDefault="00963B96" w:rsidP="005C7CCD">
      <w:pPr>
        <w:rPr>
          <w:b/>
          <w:i/>
          <w:lang w:val="en-US" w:eastAsia="ko-KR"/>
        </w:rPr>
      </w:pPr>
    </w:p>
    <w:p w14:paraId="1766513D" w14:textId="34E776CC" w:rsidR="005C7CCD" w:rsidRDefault="005C7CCD" w:rsidP="005C7CCD">
      <w:pPr>
        <w:rPr>
          <w:b/>
          <w:i/>
          <w:lang w:val="en-US" w:eastAsia="ko-KR"/>
        </w:rPr>
      </w:pPr>
      <w:r w:rsidRPr="00437549">
        <w:rPr>
          <w:b/>
          <w:i/>
          <w:lang w:val="en-US" w:eastAsia="ko-KR"/>
        </w:rPr>
        <w:t xml:space="preserve">Proposal </w:t>
      </w:r>
      <w:r w:rsidR="00963B96">
        <w:rPr>
          <w:b/>
          <w:i/>
          <w:lang w:val="en-US" w:eastAsia="ko-KR"/>
        </w:rPr>
        <w:t>4</w:t>
      </w:r>
      <w:r w:rsidRPr="00437549">
        <w:rPr>
          <w:b/>
          <w:i/>
          <w:lang w:val="en-US" w:eastAsia="ko-KR"/>
        </w:rPr>
        <w:t xml:space="preserve">: </w:t>
      </w:r>
      <w:r>
        <w:rPr>
          <w:b/>
          <w:i/>
          <w:lang w:val="en-US" w:eastAsia="ko-KR"/>
        </w:rPr>
        <w:t xml:space="preserve">To support cross-slot channel estimation, the same beam direction, precoding matrix, and PRB location should be applied for PUSCH repetitions </w:t>
      </w:r>
      <w:r w:rsidR="00963B96">
        <w:rPr>
          <w:b/>
          <w:i/>
          <w:lang w:val="en-US" w:eastAsia="ko-KR"/>
        </w:rPr>
        <w:t>for bundled slots.</w:t>
      </w:r>
    </w:p>
    <w:p w14:paraId="56AB6551" w14:textId="77777777" w:rsidR="005C7CCD" w:rsidRPr="005C7CCD" w:rsidRDefault="005C7CCD" w:rsidP="00F43750">
      <w:pPr>
        <w:widowControl w:val="0"/>
        <w:wordWrap w:val="0"/>
        <w:overflowPunct/>
        <w:adjustRightInd/>
        <w:spacing w:after="160" w:line="259" w:lineRule="auto"/>
        <w:textAlignment w:val="auto"/>
        <w:rPr>
          <w:lang w:val="en-US" w:eastAsia="ko-KR"/>
        </w:rPr>
      </w:pPr>
    </w:p>
    <w:p w14:paraId="37AF0424" w14:textId="10281409" w:rsidR="00F43750" w:rsidRPr="00656724" w:rsidRDefault="00F43750" w:rsidP="00656724">
      <w:pPr>
        <w:rPr>
          <w:b/>
          <w:u w:val="single"/>
          <w:lang w:val="en-US" w:eastAsia="ko-KR"/>
        </w:rPr>
      </w:pPr>
      <w:r w:rsidRPr="00656724">
        <w:rPr>
          <w:b/>
          <w:u w:val="single"/>
          <w:lang w:val="en-US" w:eastAsia="ko-KR"/>
        </w:rPr>
        <w:t>Lower/higher DMRS density</w:t>
      </w:r>
    </w:p>
    <w:p w14:paraId="1896B049" w14:textId="421BAC00" w:rsidR="007269A3" w:rsidRDefault="00A56570" w:rsidP="00F43750">
      <w:pPr>
        <w:widowControl w:val="0"/>
        <w:wordWrap w:val="0"/>
        <w:overflowPunct/>
        <w:adjustRightInd/>
        <w:spacing w:after="160" w:line="259" w:lineRule="auto"/>
        <w:textAlignment w:val="auto"/>
        <w:rPr>
          <w:lang w:eastAsia="ko-KR"/>
        </w:rPr>
      </w:pPr>
      <w:r>
        <w:rPr>
          <w:lang w:eastAsia="ko-KR"/>
        </w:rPr>
        <w:t xml:space="preserve">Increasing and decreasing of </w:t>
      </w:r>
      <w:r>
        <w:rPr>
          <w:rFonts w:hint="eastAsia"/>
          <w:lang w:eastAsia="ko-KR"/>
        </w:rPr>
        <w:t>DMRS density</w:t>
      </w:r>
      <w:r>
        <w:rPr>
          <w:lang w:eastAsia="ko-KR"/>
        </w:rPr>
        <w:t xml:space="preserve"> are discussed as candidate solutions for PUSCH coverage enhancement. </w:t>
      </w:r>
      <w:r w:rsidR="007B07DD">
        <w:rPr>
          <w:lang w:eastAsia="ko-KR"/>
        </w:rPr>
        <w:t>In the current specification, the number of additional DMRS symbols can be configured by RRC, so the total number of DMRS symbols can be adjusted among 1, 2, 3, and 4</w:t>
      </w:r>
      <w:r w:rsidR="007269A3">
        <w:rPr>
          <w:lang w:eastAsia="ko-KR"/>
        </w:rPr>
        <w:t xml:space="preserve"> per slot</w:t>
      </w:r>
      <w:r w:rsidR="007B07DD">
        <w:rPr>
          <w:lang w:eastAsia="ko-KR"/>
        </w:rPr>
        <w:t xml:space="preserve">. </w:t>
      </w:r>
      <w:r w:rsidR="007269A3">
        <w:rPr>
          <w:lang w:eastAsia="ko-KR"/>
        </w:rPr>
        <w:t xml:space="preserve">So, it seems that the current specification provides enough flexibility on the number of DMRS symbols. </w:t>
      </w:r>
    </w:p>
    <w:p w14:paraId="192C6F87" w14:textId="77777777" w:rsidR="00963B96" w:rsidRDefault="00963B96" w:rsidP="00F43750">
      <w:pPr>
        <w:widowControl w:val="0"/>
        <w:wordWrap w:val="0"/>
        <w:overflowPunct/>
        <w:adjustRightInd/>
        <w:spacing w:after="160" w:line="259" w:lineRule="auto"/>
        <w:textAlignment w:val="auto"/>
        <w:rPr>
          <w:b/>
          <w:i/>
          <w:lang w:eastAsia="ko-KR"/>
        </w:rPr>
      </w:pPr>
    </w:p>
    <w:p w14:paraId="5A1EEC03" w14:textId="5E57479E" w:rsidR="007269A3" w:rsidRPr="00177A4B" w:rsidRDefault="007269A3" w:rsidP="00F43750">
      <w:pPr>
        <w:widowControl w:val="0"/>
        <w:wordWrap w:val="0"/>
        <w:overflowPunct/>
        <w:adjustRightInd/>
        <w:spacing w:after="160" w:line="259" w:lineRule="auto"/>
        <w:textAlignment w:val="auto"/>
        <w:rPr>
          <w:b/>
          <w:i/>
          <w:lang w:eastAsia="ko-KR"/>
        </w:rPr>
      </w:pPr>
      <w:r w:rsidRPr="00177A4B">
        <w:rPr>
          <w:b/>
          <w:i/>
          <w:lang w:eastAsia="ko-KR"/>
        </w:rPr>
        <w:t xml:space="preserve">Proposal </w:t>
      </w:r>
      <w:r w:rsidR="00963B96">
        <w:rPr>
          <w:b/>
          <w:i/>
          <w:lang w:eastAsia="ko-KR"/>
        </w:rPr>
        <w:t>5</w:t>
      </w:r>
      <w:r w:rsidRPr="00177A4B">
        <w:rPr>
          <w:b/>
          <w:i/>
          <w:lang w:eastAsia="ko-KR"/>
        </w:rPr>
        <w:t xml:space="preserve">: Enhancement of DMRS density </w:t>
      </w:r>
      <w:r w:rsidR="003063C2">
        <w:rPr>
          <w:b/>
          <w:i/>
          <w:lang w:eastAsia="ko-KR"/>
        </w:rPr>
        <w:t xml:space="preserve">does not </w:t>
      </w:r>
      <w:r w:rsidR="00177A4B" w:rsidRPr="00177A4B">
        <w:rPr>
          <w:rFonts w:hint="eastAsia"/>
          <w:b/>
          <w:i/>
          <w:lang w:eastAsia="ko-KR"/>
        </w:rPr>
        <w:t xml:space="preserve">seems </w:t>
      </w:r>
      <w:r w:rsidR="003063C2">
        <w:rPr>
          <w:b/>
          <w:i/>
          <w:lang w:eastAsia="ko-KR"/>
        </w:rPr>
        <w:t>to be</w:t>
      </w:r>
      <w:r w:rsidR="00177A4B" w:rsidRPr="00177A4B">
        <w:rPr>
          <w:rFonts w:hint="eastAsia"/>
          <w:b/>
          <w:i/>
          <w:lang w:eastAsia="ko-KR"/>
        </w:rPr>
        <w:t xml:space="preserve"> </w:t>
      </w:r>
      <w:r w:rsidR="00177A4B" w:rsidRPr="00177A4B">
        <w:rPr>
          <w:b/>
          <w:i/>
          <w:lang w:eastAsia="ko-KR"/>
        </w:rPr>
        <w:t>necessary.</w:t>
      </w:r>
    </w:p>
    <w:p w14:paraId="6F510495" w14:textId="77777777" w:rsidR="007269A3" w:rsidRDefault="007269A3" w:rsidP="00F43750">
      <w:pPr>
        <w:widowControl w:val="0"/>
        <w:wordWrap w:val="0"/>
        <w:overflowPunct/>
        <w:adjustRightInd/>
        <w:spacing w:after="160" w:line="259" w:lineRule="auto"/>
        <w:textAlignment w:val="auto"/>
        <w:rPr>
          <w:lang w:eastAsia="ko-KR"/>
        </w:rPr>
      </w:pPr>
    </w:p>
    <w:p w14:paraId="6166DAA8" w14:textId="2C8DEBDE" w:rsidR="00C1403F" w:rsidRDefault="00B10D26" w:rsidP="00C1403F">
      <w:pPr>
        <w:pStyle w:val="1"/>
      </w:pPr>
      <w:r>
        <w:t>Frequency domain based solutions</w:t>
      </w:r>
    </w:p>
    <w:p w14:paraId="1EB3BEFB" w14:textId="7C6DCADB" w:rsidR="00DE3AFB" w:rsidRDefault="00DE3AFB" w:rsidP="00DE3AFB">
      <w:pPr>
        <w:rPr>
          <w:lang w:val="en-US" w:eastAsia="ko-KR"/>
        </w:rPr>
      </w:pPr>
      <w:r>
        <w:rPr>
          <w:lang w:val="en-US" w:eastAsia="ko-KR"/>
        </w:rPr>
        <w:t>Frequency domain based solutions for PU</w:t>
      </w:r>
      <w:r w:rsidR="003063C2">
        <w:rPr>
          <w:lang w:val="en-US" w:eastAsia="ko-KR"/>
        </w:rPr>
        <w:t>S</w:t>
      </w:r>
      <w:r>
        <w:rPr>
          <w:lang w:val="en-US" w:eastAsia="ko-KR"/>
        </w:rPr>
        <w:t>CH coverage enhancement are discussed i</w:t>
      </w:r>
      <w:r>
        <w:rPr>
          <w:rFonts w:hint="eastAsia"/>
          <w:lang w:val="en-US" w:eastAsia="ko-KR"/>
        </w:rPr>
        <w:t xml:space="preserve">n </w:t>
      </w:r>
      <w:r>
        <w:rPr>
          <w:lang w:val="en-US" w:eastAsia="ko-KR"/>
        </w:rPr>
        <w:t xml:space="preserve">this section. </w:t>
      </w:r>
    </w:p>
    <w:p w14:paraId="00AC45DD" w14:textId="77777777" w:rsidR="00B60DC8" w:rsidRDefault="00B60DC8" w:rsidP="00B60DC8">
      <w:pPr>
        <w:rPr>
          <w:lang w:eastAsia="ko-KR"/>
        </w:rPr>
      </w:pPr>
    </w:p>
    <w:p w14:paraId="5DC8F001" w14:textId="77777777" w:rsidR="00B60DC8" w:rsidRPr="00B60DC8" w:rsidRDefault="00B60DC8" w:rsidP="00B60DC8">
      <w:pPr>
        <w:rPr>
          <w:b/>
          <w:u w:val="single"/>
          <w:lang w:val="en-US" w:eastAsia="ko-KR"/>
        </w:rPr>
      </w:pPr>
      <w:r w:rsidRPr="00B60DC8">
        <w:rPr>
          <w:b/>
          <w:u w:val="single"/>
          <w:lang w:val="en-US" w:eastAsia="ko-KR"/>
        </w:rPr>
        <w:t>Inter-slot frequency hopping with inter-slot bundling</w:t>
      </w:r>
    </w:p>
    <w:p w14:paraId="10403C22" w14:textId="1FCB8599" w:rsidR="00A8254D" w:rsidRDefault="00AF707E" w:rsidP="00991FCE">
      <w:pPr>
        <w:rPr>
          <w:lang w:val="en-US" w:eastAsia="ko-KR"/>
        </w:rPr>
      </w:pPr>
      <w:r>
        <w:rPr>
          <w:lang w:val="en-US" w:eastAsia="ko-KR"/>
        </w:rPr>
        <w:t xml:space="preserve">To support cross-slot channel estimation for PUSCH repetition, the </w:t>
      </w:r>
      <w:r>
        <w:rPr>
          <w:lang w:eastAsia="ko-KR"/>
        </w:rPr>
        <w:t xml:space="preserve">PRB </w:t>
      </w:r>
      <w:r>
        <w:rPr>
          <w:lang w:val="en-US" w:eastAsia="ko-KR"/>
        </w:rPr>
        <w:t xml:space="preserve">location of PUSCH should be same during </w:t>
      </w:r>
      <w:r>
        <w:t>bundled slots for cross-slot channel estimation</w:t>
      </w:r>
      <w:r>
        <w:rPr>
          <w:lang w:val="en-US" w:eastAsia="ko-KR"/>
        </w:rPr>
        <w:t xml:space="preserve">. Therefore, when frequency hopping is applied in addition to cross-slot channel estimation, </w:t>
      </w:r>
      <w:r w:rsidR="004258B2">
        <w:rPr>
          <w:lang w:val="en-US" w:eastAsia="ko-KR"/>
        </w:rPr>
        <w:t>bundled slot wise f</w:t>
      </w:r>
      <w:r w:rsidR="00A8254D">
        <w:rPr>
          <w:lang w:val="en-US" w:eastAsia="ko-KR"/>
        </w:rPr>
        <w:t>requency</w:t>
      </w:r>
      <w:r w:rsidR="00A8254D">
        <w:rPr>
          <w:rFonts w:hint="eastAsia"/>
          <w:lang w:val="en-US" w:eastAsia="ko-KR"/>
        </w:rPr>
        <w:t xml:space="preserve"> </w:t>
      </w:r>
      <w:r w:rsidR="00A8254D">
        <w:rPr>
          <w:lang w:val="en-US" w:eastAsia="ko-KR"/>
        </w:rPr>
        <w:t>hopping is required</w:t>
      </w:r>
      <w:r w:rsidR="004258B2">
        <w:rPr>
          <w:lang w:val="en-US" w:eastAsia="ko-KR"/>
        </w:rPr>
        <w:t>.</w:t>
      </w:r>
    </w:p>
    <w:p w14:paraId="3920C215" w14:textId="3FEBD8B5" w:rsidR="00A8254D" w:rsidRDefault="00963B96" w:rsidP="0087529A">
      <w:pPr>
        <w:rPr>
          <w:lang w:val="en-US" w:eastAsia="ko-KR"/>
        </w:rPr>
      </w:pPr>
      <w:r>
        <w:rPr>
          <w:lang w:val="en-US" w:eastAsia="ko-KR"/>
        </w:rPr>
        <w:t xml:space="preserve">When frequency hopping with the unit of bundled slots is supported, it needs to be discussed further how to compose bundled slots applied for </w:t>
      </w:r>
      <w:r w:rsidR="004258B2">
        <w:rPr>
          <w:lang w:val="en-US" w:eastAsia="ko-KR"/>
        </w:rPr>
        <w:t>the same frequency loca</w:t>
      </w:r>
      <w:r w:rsidR="00BF1574">
        <w:rPr>
          <w:lang w:val="en-US" w:eastAsia="ko-KR"/>
        </w:rPr>
        <w:t xml:space="preserve">tion and how to determine the number of bundled slots. One simple candidate is that </w:t>
      </w:r>
      <w:r w:rsidR="00A8254D">
        <w:t xml:space="preserve">frequency location </w:t>
      </w:r>
      <w:r w:rsidR="00BF1574">
        <w:t>is</w:t>
      </w:r>
      <w:r w:rsidR="00A8254D">
        <w:t xml:space="preserve"> switched according to a pattern every </w:t>
      </w:r>
      <w:r w:rsidR="00A8254D">
        <w:rPr>
          <w:i/>
        </w:rPr>
        <w:t>X</w:t>
      </w:r>
      <w:r w:rsidR="00A8254D" w:rsidRPr="00A8254D">
        <w:t xml:space="preserve"> consecutive</w:t>
      </w:r>
      <w:r w:rsidR="00A8254D">
        <w:t xml:space="preserve"> slots where </w:t>
      </w:r>
      <w:r w:rsidR="00A8254D" w:rsidRPr="00A8254D">
        <w:rPr>
          <w:i/>
        </w:rPr>
        <w:t>X</w:t>
      </w:r>
      <w:r w:rsidR="00A8254D">
        <w:t xml:space="preserve"> is equal to the number of bundled slots for cross-slot channel estimation.</w:t>
      </w:r>
    </w:p>
    <w:p w14:paraId="58BF4484" w14:textId="77777777" w:rsidR="00963B96" w:rsidRDefault="00963B96" w:rsidP="00991FCE">
      <w:pPr>
        <w:rPr>
          <w:b/>
          <w:i/>
          <w:lang w:val="en-US" w:eastAsia="ko-KR"/>
        </w:rPr>
      </w:pPr>
    </w:p>
    <w:p w14:paraId="057DCF8A" w14:textId="5EF4D8B8" w:rsidR="00A8254D" w:rsidRPr="0087529A" w:rsidRDefault="00A8254D" w:rsidP="00991FCE">
      <w:pPr>
        <w:rPr>
          <w:lang w:val="en-US" w:eastAsia="ko-KR"/>
        </w:rPr>
      </w:pPr>
      <w:r w:rsidRPr="0069005F">
        <w:rPr>
          <w:rFonts w:hint="eastAsia"/>
          <w:b/>
          <w:i/>
          <w:lang w:val="en-US" w:eastAsia="ko-KR"/>
        </w:rPr>
        <w:t xml:space="preserve">Proposal </w:t>
      </w:r>
      <w:r w:rsidR="00963B96">
        <w:rPr>
          <w:b/>
          <w:i/>
          <w:lang w:val="en-US" w:eastAsia="ko-KR"/>
        </w:rPr>
        <w:t>6</w:t>
      </w:r>
      <w:r w:rsidRPr="0069005F">
        <w:rPr>
          <w:rFonts w:hint="eastAsia"/>
          <w:b/>
          <w:i/>
          <w:lang w:val="en-US" w:eastAsia="ko-KR"/>
        </w:rPr>
        <w:t xml:space="preserve">: </w:t>
      </w:r>
      <w:r w:rsidR="00BF1574">
        <w:rPr>
          <w:b/>
          <w:i/>
          <w:lang w:val="en-US" w:eastAsia="ko-KR"/>
        </w:rPr>
        <w:t xml:space="preserve">To </w:t>
      </w:r>
      <w:r w:rsidR="00BF1574" w:rsidRPr="0087529A">
        <w:rPr>
          <w:b/>
          <w:i/>
          <w:lang w:val="en-US" w:eastAsia="ko-KR"/>
        </w:rPr>
        <w:t>support bundled slot wise frequency</w:t>
      </w:r>
      <w:r w:rsidR="00BF1574" w:rsidRPr="0087529A">
        <w:rPr>
          <w:rFonts w:hint="eastAsia"/>
          <w:b/>
          <w:i/>
          <w:lang w:val="en-US" w:eastAsia="ko-KR"/>
        </w:rPr>
        <w:t xml:space="preserve"> </w:t>
      </w:r>
      <w:r w:rsidR="00BF1574" w:rsidRPr="0087529A">
        <w:rPr>
          <w:b/>
          <w:i/>
          <w:lang w:val="en-US" w:eastAsia="ko-KR"/>
        </w:rPr>
        <w:t xml:space="preserve">hopping, </w:t>
      </w:r>
      <w:r w:rsidR="00BF1574">
        <w:rPr>
          <w:b/>
          <w:i/>
          <w:lang w:val="en-US" w:eastAsia="ko-KR"/>
        </w:rPr>
        <w:t>the location and</w:t>
      </w:r>
      <w:r w:rsidR="00BF1574" w:rsidRPr="0087529A">
        <w:rPr>
          <w:b/>
          <w:i/>
          <w:lang w:val="en-US" w:eastAsia="ko-KR"/>
        </w:rPr>
        <w:t xml:space="preserve"> </w:t>
      </w:r>
      <w:r w:rsidR="00BF1574">
        <w:rPr>
          <w:b/>
          <w:i/>
          <w:lang w:val="en-US" w:eastAsia="ko-KR"/>
        </w:rPr>
        <w:t>number</w:t>
      </w:r>
      <w:r w:rsidR="00BF1574" w:rsidRPr="0087529A">
        <w:rPr>
          <w:b/>
          <w:i/>
          <w:lang w:val="en-US" w:eastAsia="ko-KR"/>
        </w:rPr>
        <w:t xml:space="preserve"> of bundled slot need to be discussed further.</w:t>
      </w:r>
    </w:p>
    <w:p w14:paraId="196C6856" w14:textId="77777777" w:rsidR="003B35DB" w:rsidRPr="00EE1912" w:rsidRDefault="003B35DB" w:rsidP="00991FCE">
      <w:pPr>
        <w:rPr>
          <w:lang w:eastAsia="ko-KR"/>
        </w:rPr>
      </w:pPr>
    </w:p>
    <w:p w14:paraId="7E74C998" w14:textId="2B616E27" w:rsidR="00C1403F" w:rsidRPr="0069005F" w:rsidRDefault="00F43750" w:rsidP="00991FCE">
      <w:pPr>
        <w:rPr>
          <w:b/>
          <w:u w:val="single"/>
          <w:lang w:val="en-US" w:eastAsia="ko-KR"/>
        </w:rPr>
      </w:pPr>
      <w:r w:rsidRPr="0069005F">
        <w:rPr>
          <w:b/>
          <w:u w:val="single"/>
          <w:lang w:val="en-US" w:eastAsia="ko-KR"/>
        </w:rPr>
        <w:t>S</w:t>
      </w:r>
      <w:r w:rsidRPr="0069005F">
        <w:rPr>
          <w:rFonts w:hint="eastAsia"/>
          <w:b/>
          <w:u w:val="single"/>
          <w:lang w:val="en-US" w:eastAsia="ko-KR"/>
        </w:rPr>
        <w:t xml:space="preserve">ub-PRB transmission for </w:t>
      </w:r>
      <w:bookmarkStart w:id="3" w:name="_GoBack"/>
      <w:bookmarkEnd w:id="3"/>
      <w:r w:rsidRPr="0069005F">
        <w:rPr>
          <w:rFonts w:hint="eastAsia"/>
          <w:b/>
          <w:u w:val="single"/>
          <w:lang w:val="en-US" w:eastAsia="ko-KR"/>
        </w:rPr>
        <w:t>VoIP</w:t>
      </w:r>
    </w:p>
    <w:p w14:paraId="7DBB3B19" w14:textId="5A8903A8" w:rsidR="00A53AE4" w:rsidRDefault="007A5357" w:rsidP="007A5357">
      <w:pPr>
        <w:rPr>
          <w:lang w:eastAsia="ko-KR"/>
        </w:rPr>
      </w:pPr>
      <w:r w:rsidRPr="007A5357">
        <w:rPr>
          <w:lang w:eastAsia="ko-KR"/>
        </w:rPr>
        <w:t xml:space="preserve">Similar to discussion in TB mapping over multi-slot, sub-PRB transmission can achieve energy combining gain from PSD boosting </w:t>
      </w:r>
      <w:r>
        <w:rPr>
          <w:lang w:eastAsia="ko-KR"/>
        </w:rPr>
        <w:t xml:space="preserve">and frequency domain multiplexing gain. </w:t>
      </w:r>
      <w:r w:rsidR="00237DA4">
        <w:rPr>
          <w:lang w:eastAsia="ko-KR"/>
        </w:rPr>
        <w:t xml:space="preserve">When sub-PRB transmission is applied, </w:t>
      </w:r>
      <w:r w:rsidR="00A53AE4">
        <w:rPr>
          <w:lang w:eastAsia="ko-KR"/>
        </w:rPr>
        <w:t>the amount of resource used for PUSCH transmission is limited</w:t>
      </w:r>
      <w:r w:rsidR="00237DA4">
        <w:rPr>
          <w:lang w:eastAsia="ko-KR"/>
        </w:rPr>
        <w:t>. So,</w:t>
      </w:r>
      <w:r w:rsidR="00A53AE4">
        <w:rPr>
          <w:lang w:eastAsia="ko-KR"/>
        </w:rPr>
        <w:t xml:space="preserve"> TB mapping over multi-slot can be applied together depending on the required amount of traffic.</w:t>
      </w:r>
    </w:p>
    <w:p w14:paraId="6EEB6409" w14:textId="3900D161" w:rsidR="003B35DB" w:rsidRPr="007A5357" w:rsidRDefault="00BC0F10" w:rsidP="008D7FB9">
      <w:pPr>
        <w:rPr>
          <w:lang w:eastAsia="ko-KR"/>
        </w:rPr>
      </w:pPr>
      <w:r>
        <w:rPr>
          <w:lang w:eastAsia="ko-KR"/>
        </w:rPr>
        <w:lastRenderedPageBreak/>
        <w:t xml:space="preserve">When PUSCH is transmitted using </w:t>
      </w:r>
      <w:r w:rsidR="007A5357">
        <w:rPr>
          <w:lang w:eastAsia="ko-KR"/>
        </w:rPr>
        <w:t xml:space="preserve">sub-PRB </w:t>
      </w:r>
      <w:r>
        <w:rPr>
          <w:lang w:eastAsia="ko-KR"/>
        </w:rPr>
        <w:t>resource</w:t>
      </w:r>
      <w:r w:rsidR="007A5357">
        <w:rPr>
          <w:lang w:eastAsia="ko-KR"/>
        </w:rPr>
        <w:t xml:space="preserve">, </w:t>
      </w:r>
      <w:r>
        <w:rPr>
          <w:lang w:eastAsia="ko-KR"/>
        </w:rPr>
        <w:t xml:space="preserve">the mapping of </w:t>
      </w:r>
      <w:r w:rsidR="007A5357">
        <w:rPr>
          <w:lang w:eastAsia="ko-KR"/>
        </w:rPr>
        <w:t>DMRS</w:t>
      </w:r>
      <w:r>
        <w:rPr>
          <w:lang w:eastAsia="ko-KR"/>
        </w:rPr>
        <w:t xml:space="preserve"> for PUSCH</w:t>
      </w:r>
      <w:r w:rsidR="007A5357">
        <w:rPr>
          <w:lang w:eastAsia="ko-KR"/>
        </w:rPr>
        <w:t xml:space="preserve"> </w:t>
      </w:r>
      <w:r>
        <w:rPr>
          <w:lang w:eastAsia="ko-KR"/>
        </w:rPr>
        <w:t>also needs to be discussed.</w:t>
      </w:r>
      <w:r w:rsidR="008D7FB9">
        <w:rPr>
          <w:lang w:eastAsia="ko-KR"/>
        </w:rPr>
        <w:t xml:space="preserve"> For example, DMRS mapping can be applied to the entire subcarriers in </w:t>
      </w:r>
      <w:r w:rsidR="005207C0">
        <w:rPr>
          <w:lang w:eastAsia="ko-KR"/>
        </w:rPr>
        <w:t>a</w:t>
      </w:r>
      <w:r w:rsidR="008D7FB9">
        <w:rPr>
          <w:lang w:eastAsia="ko-KR"/>
        </w:rPr>
        <w:t xml:space="preserve"> PRB</w:t>
      </w:r>
      <w:r w:rsidR="005207C0" w:rsidRPr="005207C0">
        <w:rPr>
          <w:lang w:eastAsia="ko-KR"/>
        </w:rPr>
        <w:t xml:space="preserve"> </w:t>
      </w:r>
      <w:r w:rsidR="005207C0">
        <w:rPr>
          <w:lang w:eastAsia="ko-KR"/>
        </w:rPr>
        <w:t>although PUSCH is transmitted in a part of the PRB, or</w:t>
      </w:r>
      <w:r w:rsidR="008D7FB9">
        <w:rPr>
          <w:lang w:eastAsia="ko-KR"/>
        </w:rPr>
        <w:t xml:space="preserve"> new DMRS mapping pattern using sub-PRB resource can be specified. </w:t>
      </w:r>
    </w:p>
    <w:p w14:paraId="5C76A225" w14:textId="77777777" w:rsidR="007A5357" w:rsidRPr="005207C0" w:rsidRDefault="007A5357">
      <w:pPr>
        <w:pStyle w:val="3GPPAgreements"/>
        <w:numPr>
          <w:ilvl w:val="0"/>
          <w:numId w:val="0"/>
        </w:numPr>
        <w:ind w:left="284" w:hanging="284"/>
        <w:rPr>
          <w:rFonts w:eastAsia="맑은 고딕"/>
          <w:lang w:val="en-GB" w:eastAsia="ko-KR"/>
        </w:rPr>
      </w:pPr>
    </w:p>
    <w:p w14:paraId="736E3A7D" w14:textId="7309B9F1" w:rsidR="007A5357" w:rsidRPr="007A5357" w:rsidRDefault="007A5357" w:rsidP="007A5357">
      <w:pPr>
        <w:rPr>
          <w:b/>
          <w:i/>
          <w:lang w:eastAsia="ko-KR"/>
        </w:rPr>
      </w:pPr>
      <w:r>
        <w:rPr>
          <w:rFonts w:hint="eastAsia"/>
          <w:b/>
          <w:i/>
          <w:lang w:eastAsia="ko-KR"/>
        </w:rPr>
        <w:t xml:space="preserve">Proposal </w:t>
      </w:r>
      <w:r w:rsidR="00963B96">
        <w:rPr>
          <w:b/>
          <w:i/>
          <w:lang w:eastAsia="ko-KR"/>
        </w:rPr>
        <w:t>7</w:t>
      </w:r>
      <w:r>
        <w:rPr>
          <w:rFonts w:hint="eastAsia"/>
          <w:b/>
          <w:i/>
          <w:lang w:eastAsia="ko-KR"/>
        </w:rPr>
        <w:t xml:space="preserve">: </w:t>
      </w:r>
      <w:r w:rsidR="009912FB">
        <w:rPr>
          <w:b/>
          <w:i/>
          <w:lang w:eastAsia="ko-KR"/>
        </w:rPr>
        <w:t xml:space="preserve">For sub-PRB transmission, related topics (i.e., TB mapping, DMRS mapping) should be studied. </w:t>
      </w:r>
    </w:p>
    <w:p w14:paraId="5769A155" w14:textId="77777777" w:rsidR="003B35DB" w:rsidRPr="00D14661" w:rsidRDefault="003B35DB">
      <w:pPr>
        <w:pStyle w:val="3GPPAgreements"/>
        <w:numPr>
          <w:ilvl w:val="0"/>
          <w:numId w:val="0"/>
        </w:numPr>
        <w:ind w:left="284" w:hanging="284"/>
      </w:pPr>
    </w:p>
    <w:p w14:paraId="35772534" w14:textId="28107313" w:rsidR="0086079F" w:rsidRPr="00C37B57" w:rsidRDefault="0086079F" w:rsidP="0086079F">
      <w:pPr>
        <w:pStyle w:val="1"/>
      </w:pPr>
      <w:r w:rsidRPr="00C37B57">
        <w:rPr>
          <w:rFonts w:hint="eastAsia"/>
        </w:rPr>
        <w:t>Conclusion</w:t>
      </w:r>
    </w:p>
    <w:p w14:paraId="1F31C3A9" w14:textId="5C1A110E" w:rsidR="00586FB3" w:rsidRDefault="00586FB3" w:rsidP="00586FB3">
      <w:pPr>
        <w:rPr>
          <w:lang w:eastAsia="ko-KR"/>
        </w:rPr>
      </w:pPr>
      <w:r>
        <w:rPr>
          <w:lang w:eastAsia="ko-KR"/>
        </w:rPr>
        <w:t>In this contribution, we provide our view on PUSCH coverage enhancement in terms of time-domain based solutions, DMRS enhancement, and frequency domain based solutions. From the discussion, we obtained following proposals.</w:t>
      </w:r>
    </w:p>
    <w:p w14:paraId="6F0D2551" w14:textId="77777777" w:rsidR="00586FB3" w:rsidRDefault="00586FB3" w:rsidP="00586FB3">
      <w:pPr>
        <w:rPr>
          <w:lang w:eastAsia="ko-KR"/>
        </w:rPr>
      </w:pPr>
    </w:p>
    <w:p w14:paraId="32C92AB1" w14:textId="6A7787B1" w:rsidR="00C37B57" w:rsidRPr="00C37B57" w:rsidRDefault="00C37B57" w:rsidP="00C37B57">
      <w:pPr>
        <w:pStyle w:val="ac"/>
        <w:numPr>
          <w:ilvl w:val="0"/>
          <w:numId w:val="45"/>
        </w:numPr>
        <w:ind w:leftChars="0"/>
        <w:rPr>
          <w:b/>
          <w:lang w:eastAsia="ko-KR"/>
        </w:rPr>
      </w:pPr>
      <w:r w:rsidRPr="00C37B57">
        <w:rPr>
          <w:b/>
        </w:rPr>
        <w:t>Time domain based solutions</w:t>
      </w:r>
    </w:p>
    <w:p w14:paraId="6711EB29" w14:textId="77777777" w:rsidR="00C37B57" w:rsidRPr="00EF6402" w:rsidRDefault="00C37B57" w:rsidP="00C37B57">
      <w:pPr>
        <w:rPr>
          <w:b/>
          <w:u w:val="single"/>
          <w:lang w:val="en-US" w:eastAsia="ko-KR"/>
        </w:rPr>
      </w:pPr>
      <w:r w:rsidRPr="00EF6402">
        <w:rPr>
          <w:rFonts w:hint="eastAsia"/>
          <w:b/>
          <w:u w:val="single"/>
          <w:lang w:val="en-US" w:eastAsia="ko-KR"/>
        </w:rPr>
        <w:t>PUSCH repetition slots</w:t>
      </w:r>
    </w:p>
    <w:p w14:paraId="3F8784A4" w14:textId="77777777" w:rsidR="00C37B57" w:rsidRPr="00C37B57" w:rsidRDefault="00C37B57" w:rsidP="00C37B57">
      <w:pPr>
        <w:rPr>
          <w:i/>
          <w:lang w:val="fr-FR" w:eastAsia="ko-KR"/>
        </w:rPr>
      </w:pPr>
      <w:r w:rsidRPr="00C37B57">
        <w:rPr>
          <w:rFonts w:hint="eastAsia"/>
          <w:i/>
          <w:lang w:val="fr-FR" w:eastAsia="ko-KR"/>
        </w:rPr>
        <w:t xml:space="preserve">Proposal </w:t>
      </w:r>
      <w:r w:rsidRPr="00C37B57">
        <w:rPr>
          <w:i/>
          <w:lang w:val="fr-FR" w:eastAsia="ko-KR"/>
        </w:rPr>
        <w:t>1</w:t>
      </w:r>
      <w:r w:rsidRPr="00C37B57">
        <w:rPr>
          <w:rFonts w:hint="eastAsia"/>
          <w:i/>
          <w:lang w:val="fr-FR" w:eastAsia="ko-KR"/>
        </w:rPr>
        <w:t>:</w:t>
      </w:r>
      <w:r w:rsidRPr="00C37B57">
        <w:rPr>
          <w:i/>
          <w:lang w:val="fr-FR" w:eastAsia="ko-KR"/>
        </w:rPr>
        <w:t xml:space="preserve"> To increase the number of PUSCH repetitions in unpaired spectrum, PUCCH repetition principle can be reused for PUSCH</w:t>
      </w:r>
    </w:p>
    <w:p w14:paraId="7A4D9DD2" w14:textId="77777777" w:rsidR="00C37B57" w:rsidRPr="00B10CEA" w:rsidRDefault="00C37B57" w:rsidP="00C37B57">
      <w:pPr>
        <w:rPr>
          <w:b/>
          <w:u w:val="single"/>
          <w:lang w:val="en-US" w:eastAsia="ko-KR"/>
        </w:rPr>
      </w:pPr>
      <w:r w:rsidRPr="00B10CEA">
        <w:rPr>
          <w:b/>
          <w:u w:val="single"/>
          <w:lang w:val="en-US" w:eastAsia="ko-KR"/>
        </w:rPr>
        <w:t xml:space="preserve">PUSCH symbol resource for repetition </w:t>
      </w:r>
    </w:p>
    <w:p w14:paraId="0AC85256" w14:textId="77777777" w:rsidR="00C37B57" w:rsidRPr="00C37B57" w:rsidRDefault="00C37B57" w:rsidP="00C37B57">
      <w:pPr>
        <w:rPr>
          <w:i/>
          <w:lang w:val="en-US" w:eastAsia="ko-KR"/>
        </w:rPr>
      </w:pPr>
      <w:r w:rsidRPr="00C37B57">
        <w:rPr>
          <w:rFonts w:hint="eastAsia"/>
          <w:i/>
          <w:lang w:val="en-US" w:eastAsia="ko-KR"/>
        </w:rPr>
        <w:t xml:space="preserve">Proposal </w:t>
      </w:r>
      <w:r w:rsidRPr="00C37B57">
        <w:rPr>
          <w:i/>
          <w:lang w:val="en-US" w:eastAsia="ko-KR"/>
        </w:rPr>
        <w:t>2</w:t>
      </w:r>
      <w:r w:rsidRPr="00C37B57">
        <w:rPr>
          <w:rFonts w:hint="eastAsia"/>
          <w:i/>
          <w:lang w:val="en-US" w:eastAsia="ko-KR"/>
        </w:rPr>
        <w:t>:</w:t>
      </w:r>
      <w:r w:rsidRPr="00C37B57">
        <w:rPr>
          <w:i/>
          <w:lang w:val="en-US" w:eastAsia="ko-KR"/>
        </w:rPr>
        <w:t xml:space="preserve"> Flexible symbol resource allocation depending on PUSCH repetition slot should be studied for PUSCH coverage enhancement.</w:t>
      </w:r>
    </w:p>
    <w:p w14:paraId="7F9BCE4A" w14:textId="77777777" w:rsidR="00C37B57" w:rsidRPr="0006415E" w:rsidRDefault="00C37B57" w:rsidP="00C37B57">
      <w:pPr>
        <w:rPr>
          <w:b/>
          <w:u w:val="single"/>
          <w:lang w:val="en-US" w:eastAsia="ko-KR"/>
        </w:rPr>
      </w:pPr>
      <w:r w:rsidRPr="0006415E">
        <w:rPr>
          <w:b/>
          <w:u w:val="single"/>
          <w:lang w:val="en-US" w:eastAsia="ko-KR"/>
        </w:rPr>
        <w:t>PUSCH TB mapping over m</w:t>
      </w:r>
      <w:r>
        <w:rPr>
          <w:b/>
          <w:u w:val="single"/>
          <w:lang w:val="en-US" w:eastAsia="ko-KR"/>
        </w:rPr>
        <w:t>ulti-slot</w:t>
      </w:r>
    </w:p>
    <w:p w14:paraId="7293A07E" w14:textId="77777777" w:rsidR="00C37B57" w:rsidRPr="00C37B57" w:rsidRDefault="00C37B57" w:rsidP="00C37B57">
      <w:pPr>
        <w:rPr>
          <w:i/>
          <w:lang w:val="en-US" w:eastAsia="ko-KR"/>
        </w:rPr>
      </w:pPr>
      <w:r w:rsidRPr="00C37B57">
        <w:rPr>
          <w:i/>
          <w:lang w:val="en-US" w:eastAsia="ko-KR"/>
        </w:rPr>
        <w:t>Observation 1</w:t>
      </w:r>
      <w:r w:rsidRPr="00C37B57">
        <w:rPr>
          <w:rFonts w:hint="eastAsia"/>
          <w:i/>
          <w:lang w:val="en-US" w:eastAsia="ko-KR"/>
        </w:rPr>
        <w:t xml:space="preserve">: PUSCH TB mapping </w:t>
      </w:r>
      <w:r w:rsidRPr="00C37B57">
        <w:rPr>
          <w:i/>
          <w:lang w:val="en-US" w:eastAsia="ko-KR"/>
        </w:rPr>
        <w:t xml:space="preserve">over multi-slot </w:t>
      </w:r>
      <w:r w:rsidRPr="00C37B57">
        <w:rPr>
          <w:rFonts w:hint="eastAsia"/>
          <w:i/>
          <w:lang w:val="en-US" w:eastAsia="ko-KR"/>
        </w:rPr>
        <w:t xml:space="preserve">is beneficial </w:t>
      </w:r>
      <w:r w:rsidRPr="00C37B57">
        <w:rPr>
          <w:i/>
          <w:lang w:val="en-US" w:eastAsia="ko-KR"/>
        </w:rPr>
        <w:t>in terms of performance gain and frequency-domain multiplexing.</w:t>
      </w:r>
    </w:p>
    <w:p w14:paraId="027259F3" w14:textId="77777777" w:rsidR="00C37B57" w:rsidRPr="00472EEC" w:rsidRDefault="00C37B57" w:rsidP="00C37B57">
      <w:pPr>
        <w:rPr>
          <w:b/>
          <w:u w:val="single"/>
          <w:lang w:val="en-US" w:eastAsia="ko-KR"/>
        </w:rPr>
      </w:pPr>
      <w:r w:rsidRPr="0087529A">
        <w:rPr>
          <w:b/>
          <w:u w:val="single"/>
          <w:lang w:val="en-US" w:eastAsia="ko-KR"/>
        </w:rPr>
        <w:t>Symbol-level combining</w:t>
      </w:r>
    </w:p>
    <w:p w14:paraId="77A72446" w14:textId="4B252347" w:rsidR="00C37B57" w:rsidRPr="00C37B57" w:rsidRDefault="00C37B57" w:rsidP="00C37B57">
      <w:pPr>
        <w:rPr>
          <w:i/>
          <w:u w:val="single"/>
          <w:lang w:val="en-US" w:eastAsia="ko-KR"/>
        </w:rPr>
      </w:pPr>
      <w:r w:rsidRPr="00C37B57">
        <w:rPr>
          <w:i/>
          <w:lang w:val="en-US" w:eastAsia="ko-KR"/>
        </w:rPr>
        <w:t xml:space="preserve">Proposal </w:t>
      </w:r>
      <w:r w:rsidR="00963B96">
        <w:rPr>
          <w:i/>
          <w:lang w:val="en-US" w:eastAsia="ko-KR"/>
        </w:rPr>
        <w:t>3</w:t>
      </w:r>
      <w:r w:rsidRPr="00C37B57">
        <w:rPr>
          <w:i/>
          <w:lang w:val="en-US" w:eastAsia="ko-KR"/>
        </w:rPr>
        <w:t>: Symbol-level combining should be studied to enhance PUSCH coverage. Symbol-level combining can be supported by applying the same RV value during a bundle of PUSCH slots.</w:t>
      </w:r>
    </w:p>
    <w:p w14:paraId="6227802C" w14:textId="77777777" w:rsidR="00C37B57" w:rsidRDefault="00C37B57" w:rsidP="00C37B57">
      <w:pPr>
        <w:rPr>
          <w:lang w:val="en-US" w:eastAsia="ko-KR"/>
        </w:rPr>
      </w:pPr>
    </w:p>
    <w:p w14:paraId="6884419A" w14:textId="1137DE4A" w:rsidR="00C37B57" w:rsidRPr="00C37B57" w:rsidRDefault="00C37B57" w:rsidP="00C37B57">
      <w:pPr>
        <w:pStyle w:val="ac"/>
        <w:numPr>
          <w:ilvl w:val="0"/>
          <w:numId w:val="45"/>
        </w:numPr>
        <w:ind w:leftChars="0"/>
        <w:rPr>
          <w:b/>
          <w:lang w:val="en-US" w:eastAsia="ko-KR"/>
        </w:rPr>
      </w:pPr>
      <w:r w:rsidRPr="00C37B57">
        <w:rPr>
          <w:b/>
        </w:rPr>
        <w:t>DMRS enhancement</w:t>
      </w:r>
    </w:p>
    <w:p w14:paraId="113B8986" w14:textId="77777777" w:rsidR="00C37B57" w:rsidRPr="00656724" w:rsidRDefault="00C37B57" w:rsidP="00C37B57">
      <w:pPr>
        <w:rPr>
          <w:b/>
          <w:u w:val="single"/>
          <w:lang w:val="en-US" w:eastAsia="ko-KR"/>
        </w:rPr>
      </w:pPr>
      <w:r w:rsidRPr="00656724">
        <w:rPr>
          <w:b/>
          <w:u w:val="single"/>
          <w:lang w:val="en-US" w:eastAsia="ko-KR"/>
        </w:rPr>
        <w:t>C</w:t>
      </w:r>
      <w:r w:rsidRPr="00656724">
        <w:rPr>
          <w:rFonts w:hint="eastAsia"/>
          <w:b/>
          <w:u w:val="single"/>
          <w:lang w:val="en-US" w:eastAsia="ko-KR"/>
        </w:rPr>
        <w:t>ross-</w:t>
      </w:r>
      <w:r w:rsidRPr="00656724">
        <w:rPr>
          <w:b/>
          <w:u w:val="single"/>
          <w:lang w:val="en-US" w:eastAsia="ko-KR"/>
        </w:rPr>
        <w:t>slot channel estimation</w:t>
      </w:r>
    </w:p>
    <w:p w14:paraId="3D4934DB" w14:textId="76E7A045" w:rsidR="00C37B57" w:rsidRPr="00C37B57" w:rsidRDefault="00C37B57" w:rsidP="00C37B57">
      <w:pPr>
        <w:rPr>
          <w:i/>
          <w:lang w:val="en-US" w:eastAsia="ko-KR"/>
        </w:rPr>
      </w:pPr>
      <w:r w:rsidRPr="00C37B57">
        <w:rPr>
          <w:i/>
          <w:lang w:val="en-US" w:eastAsia="ko-KR"/>
        </w:rPr>
        <w:t xml:space="preserve">Proposal </w:t>
      </w:r>
      <w:r w:rsidR="00963B96">
        <w:rPr>
          <w:i/>
          <w:lang w:val="en-US" w:eastAsia="ko-KR"/>
        </w:rPr>
        <w:t>4</w:t>
      </w:r>
      <w:r w:rsidRPr="00C37B57">
        <w:rPr>
          <w:i/>
          <w:lang w:val="en-US" w:eastAsia="ko-KR"/>
        </w:rPr>
        <w:t>: To support cross-slot channel estimation, the same beam direction, precoding matrix, and PRB location should be applied for PUSCH repetitions during the slots.</w:t>
      </w:r>
    </w:p>
    <w:p w14:paraId="71255046" w14:textId="77777777" w:rsidR="00C37B57" w:rsidRPr="00656724" w:rsidRDefault="00C37B57" w:rsidP="00C37B57">
      <w:pPr>
        <w:rPr>
          <w:b/>
          <w:u w:val="single"/>
          <w:lang w:val="en-US" w:eastAsia="ko-KR"/>
        </w:rPr>
      </w:pPr>
      <w:r w:rsidRPr="00656724">
        <w:rPr>
          <w:b/>
          <w:u w:val="single"/>
          <w:lang w:val="en-US" w:eastAsia="ko-KR"/>
        </w:rPr>
        <w:t>Lower/higher DMRS density</w:t>
      </w:r>
    </w:p>
    <w:p w14:paraId="028E867B" w14:textId="27139CD5" w:rsidR="00C37B57" w:rsidRPr="00C37B57" w:rsidRDefault="00C37B57" w:rsidP="00C37B57">
      <w:pPr>
        <w:widowControl w:val="0"/>
        <w:wordWrap w:val="0"/>
        <w:overflowPunct/>
        <w:adjustRightInd/>
        <w:spacing w:after="160" w:line="259" w:lineRule="auto"/>
        <w:textAlignment w:val="auto"/>
        <w:rPr>
          <w:i/>
          <w:lang w:eastAsia="ko-KR"/>
        </w:rPr>
      </w:pPr>
      <w:r w:rsidRPr="00C37B57">
        <w:rPr>
          <w:i/>
          <w:lang w:eastAsia="ko-KR"/>
        </w:rPr>
        <w:t xml:space="preserve">Proposal </w:t>
      </w:r>
      <w:r w:rsidR="00963B96">
        <w:rPr>
          <w:i/>
          <w:lang w:eastAsia="ko-KR"/>
        </w:rPr>
        <w:t>5</w:t>
      </w:r>
      <w:r w:rsidRPr="00C37B57">
        <w:rPr>
          <w:i/>
          <w:lang w:eastAsia="ko-KR"/>
        </w:rPr>
        <w:t xml:space="preserve">: Enhancement of DMRS density does not </w:t>
      </w:r>
      <w:r w:rsidRPr="00C37B57">
        <w:rPr>
          <w:rFonts w:hint="eastAsia"/>
          <w:i/>
          <w:lang w:eastAsia="ko-KR"/>
        </w:rPr>
        <w:t xml:space="preserve">seems </w:t>
      </w:r>
      <w:r w:rsidRPr="00C37B57">
        <w:rPr>
          <w:i/>
          <w:lang w:eastAsia="ko-KR"/>
        </w:rPr>
        <w:t>to be</w:t>
      </w:r>
      <w:r w:rsidRPr="00C37B57">
        <w:rPr>
          <w:rFonts w:hint="eastAsia"/>
          <w:i/>
          <w:lang w:eastAsia="ko-KR"/>
        </w:rPr>
        <w:t xml:space="preserve"> </w:t>
      </w:r>
      <w:r w:rsidRPr="00C37B57">
        <w:rPr>
          <w:i/>
          <w:lang w:eastAsia="ko-KR"/>
        </w:rPr>
        <w:t>necessary.</w:t>
      </w:r>
    </w:p>
    <w:p w14:paraId="34D58D55" w14:textId="77777777" w:rsidR="00C37B57" w:rsidRPr="00C37B57" w:rsidRDefault="00C37B57" w:rsidP="00586FB3">
      <w:pPr>
        <w:rPr>
          <w:lang w:eastAsia="ko-KR"/>
        </w:rPr>
      </w:pPr>
    </w:p>
    <w:p w14:paraId="34B23E43" w14:textId="48DEEB18" w:rsidR="00C37B57" w:rsidRPr="00C37B57" w:rsidRDefault="00C37B57" w:rsidP="00C37B57">
      <w:pPr>
        <w:pStyle w:val="ac"/>
        <w:numPr>
          <w:ilvl w:val="0"/>
          <w:numId w:val="45"/>
        </w:numPr>
        <w:ind w:leftChars="0"/>
        <w:rPr>
          <w:b/>
          <w:lang w:val="en-US" w:eastAsia="ko-KR"/>
        </w:rPr>
      </w:pPr>
      <w:r w:rsidRPr="00C37B57">
        <w:rPr>
          <w:b/>
        </w:rPr>
        <w:t>Frequency domain based solutions</w:t>
      </w:r>
    </w:p>
    <w:p w14:paraId="350B519A" w14:textId="6FEB49B0" w:rsidR="00C37B57" w:rsidRDefault="00C37B57" w:rsidP="00586FB3">
      <w:pPr>
        <w:rPr>
          <w:lang w:val="en-US" w:eastAsia="ko-KR"/>
        </w:rPr>
      </w:pPr>
      <w:r w:rsidRPr="00B60DC8">
        <w:rPr>
          <w:b/>
          <w:u w:val="single"/>
          <w:lang w:val="en-US" w:eastAsia="ko-KR"/>
        </w:rPr>
        <w:t>Inter-slot frequency hopping with inter-slot bundling</w:t>
      </w:r>
    </w:p>
    <w:p w14:paraId="65EC3B4E" w14:textId="2887CCCA" w:rsidR="00C37B57" w:rsidRPr="00C37B57" w:rsidRDefault="00C37B57" w:rsidP="00C37B57">
      <w:pPr>
        <w:rPr>
          <w:lang w:val="en-US" w:eastAsia="ko-KR"/>
        </w:rPr>
      </w:pPr>
      <w:r w:rsidRPr="00C37B57">
        <w:rPr>
          <w:rFonts w:hint="eastAsia"/>
          <w:i/>
          <w:lang w:val="en-US" w:eastAsia="ko-KR"/>
        </w:rPr>
        <w:t xml:space="preserve">Proposal </w:t>
      </w:r>
      <w:r w:rsidR="00963B96">
        <w:rPr>
          <w:i/>
          <w:lang w:val="en-US" w:eastAsia="ko-KR"/>
        </w:rPr>
        <w:t>6</w:t>
      </w:r>
      <w:r w:rsidRPr="00C37B57">
        <w:rPr>
          <w:rFonts w:hint="eastAsia"/>
          <w:i/>
          <w:lang w:val="en-US" w:eastAsia="ko-KR"/>
        </w:rPr>
        <w:t xml:space="preserve">: </w:t>
      </w:r>
      <w:r w:rsidRPr="00C37B57">
        <w:rPr>
          <w:i/>
          <w:lang w:val="en-US" w:eastAsia="ko-KR"/>
        </w:rPr>
        <w:t>To support bundled slot wise frequency</w:t>
      </w:r>
      <w:r w:rsidRPr="00C37B57">
        <w:rPr>
          <w:rFonts w:hint="eastAsia"/>
          <w:i/>
          <w:lang w:val="en-US" w:eastAsia="ko-KR"/>
        </w:rPr>
        <w:t xml:space="preserve"> </w:t>
      </w:r>
      <w:r w:rsidRPr="00C37B57">
        <w:rPr>
          <w:i/>
          <w:lang w:val="en-US" w:eastAsia="ko-KR"/>
        </w:rPr>
        <w:t>hopping, the location and number of bundled slot need to be discussed further.</w:t>
      </w:r>
    </w:p>
    <w:p w14:paraId="7C683B97" w14:textId="77777777" w:rsidR="00C37B57" w:rsidRPr="0069005F" w:rsidRDefault="00C37B57" w:rsidP="00C37B57">
      <w:pPr>
        <w:rPr>
          <w:b/>
          <w:u w:val="single"/>
          <w:lang w:val="en-US" w:eastAsia="ko-KR"/>
        </w:rPr>
      </w:pPr>
      <w:r w:rsidRPr="0069005F">
        <w:rPr>
          <w:b/>
          <w:u w:val="single"/>
          <w:lang w:val="en-US" w:eastAsia="ko-KR"/>
        </w:rPr>
        <w:t>S</w:t>
      </w:r>
      <w:r w:rsidRPr="0069005F">
        <w:rPr>
          <w:rFonts w:hint="eastAsia"/>
          <w:b/>
          <w:u w:val="single"/>
          <w:lang w:val="en-US" w:eastAsia="ko-KR"/>
        </w:rPr>
        <w:t>ub-PRB transmission for VoIP</w:t>
      </w:r>
    </w:p>
    <w:p w14:paraId="640766C1" w14:textId="26C60034" w:rsidR="00C37B57" w:rsidRPr="00C37B57" w:rsidRDefault="00C37B57" w:rsidP="00C37B57">
      <w:pPr>
        <w:rPr>
          <w:i/>
          <w:lang w:eastAsia="ko-KR"/>
        </w:rPr>
      </w:pPr>
      <w:r w:rsidRPr="00C37B57">
        <w:rPr>
          <w:rFonts w:hint="eastAsia"/>
          <w:i/>
          <w:lang w:eastAsia="ko-KR"/>
        </w:rPr>
        <w:t xml:space="preserve">Proposal </w:t>
      </w:r>
      <w:r w:rsidR="00963B96">
        <w:rPr>
          <w:i/>
          <w:lang w:eastAsia="ko-KR"/>
        </w:rPr>
        <w:t>7</w:t>
      </w:r>
      <w:r w:rsidRPr="00C37B57">
        <w:rPr>
          <w:rFonts w:hint="eastAsia"/>
          <w:i/>
          <w:lang w:eastAsia="ko-KR"/>
        </w:rPr>
        <w:t xml:space="preserve">: </w:t>
      </w:r>
      <w:r w:rsidRPr="00C37B57">
        <w:rPr>
          <w:i/>
          <w:lang w:eastAsia="ko-KR"/>
        </w:rPr>
        <w:t xml:space="preserve">For sub-PRB transmission, related topics (i.e., TB mapping, DMRS mapping) should be studied. </w:t>
      </w:r>
    </w:p>
    <w:p w14:paraId="22CE9577" w14:textId="77777777" w:rsidR="00C37B57" w:rsidRPr="00586FB3" w:rsidRDefault="00C37B57">
      <w:pPr>
        <w:pStyle w:val="3GPPAgreements"/>
        <w:numPr>
          <w:ilvl w:val="0"/>
          <w:numId w:val="0"/>
        </w:numPr>
        <w:ind w:left="284" w:hanging="284"/>
        <w:rPr>
          <w:lang w:val="en-GB"/>
        </w:rPr>
      </w:pPr>
    </w:p>
    <w:p w14:paraId="319EE22A" w14:textId="33C46C2C" w:rsidR="0086079F" w:rsidRDefault="0086079F" w:rsidP="0086079F">
      <w:pPr>
        <w:pStyle w:val="1"/>
      </w:pPr>
      <w:r>
        <w:lastRenderedPageBreak/>
        <w:t>Reference</w:t>
      </w:r>
    </w:p>
    <w:p w14:paraId="34B522CF" w14:textId="5C9210AD" w:rsidR="00B10D26" w:rsidRDefault="00B10D26" w:rsidP="00B10D26">
      <w:pPr>
        <w:numPr>
          <w:ilvl w:val="0"/>
          <w:numId w:val="34"/>
        </w:numPr>
        <w:tabs>
          <w:tab w:val="clear" w:pos="800"/>
          <w:tab w:val="num" w:pos="540"/>
          <w:tab w:val="num" w:pos="942"/>
        </w:tabs>
        <w:overflowPunct/>
        <w:autoSpaceDE/>
        <w:autoSpaceDN/>
        <w:adjustRightInd/>
        <w:spacing w:before="50" w:afterLines="50" w:line="240" w:lineRule="atLeast"/>
        <w:ind w:left="540" w:hanging="540"/>
        <w:textAlignment w:val="auto"/>
        <w:rPr>
          <w:kern w:val="2"/>
          <w:lang w:eastAsia="ko-KR"/>
        </w:rPr>
      </w:pPr>
      <w:r w:rsidRPr="00C46FFF">
        <w:rPr>
          <w:rFonts w:hint="eastAsia"/>
          <w:kern w:val="2"/>
          <w:lang w:eastAsia="ko-KR"/>
        </w:rPr>
        <w:t>RAN1 chairman</w:t>
      </w:r>
      <w:r w:rsidRPr="00C46FFF">
        <w:rPr>
          <w:kern w:val="2"/>
          <w:lang w:eastAsia="ko-KR"/>
        </w:rPr>
        <w:t xml:space="preserve">’s notes, </w:t>
      </w:r>
      <w:r>
        <w:rPr>
          <w:kern w:val="2"/>
          <w:lang w:eastAsia="ko-KR"/>
        </w:rPr>
        <w:t>RAN1 #102-e, e-Meeting, August 17th – 28th, 2020</w:t>
      </w:r>
    </w:p>
    <w:sectPr w:rsidR="00B10D26">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5019AE" w14:textId="77777777" w:rsidR="001745A1" w:rsidRDefault="001745A1">
      <w:pPr>
        <w:spacing w:after="0"/>
      </w:pPr>
      <w:r>
        <w:separator/>
      </w:r>
    </w:p>
  </w:endnote>
  <w:endnote w:type="continuationSeparator" w:id="0">
    <w:p w14:paraId="0947061A" w14:textId="77777777" w:rsidR="001745A1" w:rsidRDefault="001745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FangSong_GB2312">
    <w:charset w:val="86"/>
    <w:family w:val="modern"/>
    <w:pitch w:val="fixed"/>
    <w:sig w:usb0="800002BF" w:usb1="38CF7CFA"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Rix고딕 L">
    <w:altName w:val="Arial Unicode MS"/>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57A0C7" w14:textId="77777777" w:rsidR="00367C71" w:rsidRDefault="00367C71"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sidR="00237DA4">
      <w:rPr>
        <w:rStyle w:val="a7"/>
      </w:rPr>
      <w:t>7</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237DA4">
      <w:rPr>
        <w:rStyle w:val="a7"/>
      </w:rPr>
      <w:t>7</w:t>
    </w:r>
    <w:r>
      <w:rPr>
        <w:rStyle w:val="a7"/>
      </w:rPr>
      <w:fldChar w:fldCharType="end"/>
    </w:r>
    <w:r>
      <w:rPr>
        <w:rStyle w:val="a7"/>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CA98D3" w14:textId="77777777" w:rsidR="001745A1" w:rsidRDefault="001745A1">
      <w:pPr>
        <w:spacing w:after="0"/>
      </w:pPr>
      <w:r>
        <w:separator/>
      </w:r>
    </w:p>
  </w:footnote>
  <w:footnote w:type="continuationSeparator" w:id="0">
    <w:p w14:paraId="2303772A" w14:textId="77777777" w:rsidR="001745A1" w:rsidRDefault="001745A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7D59D5" w14:textId="77777777" w:rsidR="00367C71" w:rsidRDefault="00367C71">
    <w:r>
      <w:t xml:space="preserve">Page </w:t>
    </w:r>
    <w:r>
      <w:fldChar w:fldCharType="begin"/>
    </w:r>
    <w:r>
      <w:instrText>PAGE</w:instrText>
    </w:r>
    <w:r>
      <w:fldChar w:fldCharType="separate"/>
    </w:r>
    <w:r>
      <w:rPr>
        <w:noProof/>
      </w:rPr>
      <w:t>7</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6" w15:restartNumberingAfterBreak="0">
    <w:nsid w:val="0C0F4B00"/>
    <w:multiLevelType w:val="hybridMultilevel"/>
    <w:tmpl w:val="2A8454FE"/>
    <w:lvl w:ilvl="0" w:tplc="9D86C376">
      <w:start w:val="1"/>
      <w:numFmt w:val="lowerLetter"/>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7" w15:restartNumberingAfterBreak="0">
    <w:nsid w:val="12DA7A42"/>
    <w:multiLevelType w:val="hybridMultilevel"/>
    <w:tmpl w:val="0732663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3C11903"/>
    <w:multiLevelType w:val="hybridMultilevel"/>
    <w:tmpl w:val="CA5239B0"/>
    <w:lvl w:ilvl="0" w:tplc="15E08BE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1E6659E9"/>
    <w:multiLevelType w:val="hybridMultilevel"/>
    <w:tmpl w:val="3DD46B88"/>
    <w:lvl w:ilvl="0" w:tplc="DB60718C">
      <w:start w:val="1"/>
      <w:numFmt w:val="bullet"/>
      <w:lvlText w:val="•"/>
      <w:lvlJc w:val="left"/>
      <w:pPr>
        <w:ind w:left="420" w:hanging="420"/>
      </w:pPr>
      <w:rPr>
        <w:rFonts w:ascii="Arial" w:hAnsi="Arial" w:cs="Times New Roman" w:hint="default"/>
      </w:rPr>
    </w:lvl>
    <w:lvl w:ilvl="1" w:tplc="DD0495BA">
      <w:start w:val="1"/>
      <w:numFmt w:val="bullet"/>
      <w:lvlText w:val="‐"/>
      <w:lvlJc w:val="left"/>
      <w:pPr>
        <w:ind w:left="840" w:hanging="420"/>
      </w:pPr>
      <w:rPr>
        <w:rFonts w:ascii="SimSun" w:eastAsia="SimSun" w:hAnsi="SimSun" w:hint="eastAsia"/>
      </w:rPr>
    </w:lvl>
    <w:lvl w:ilvl="2" w:tplc="CED8B1B8">
      <w:start w:val="1"/>
      <w:numFmt w:val="bullet"/>
      <w:lvlText w:val="o"/>
      <w:lvlJc w:val="left"/>
      <w:pPr>
        <w:ind w:left="1260" w:hanging="420"/>
      </w:pPr>
      <w:rPr>
        <w:rFonts w:ascii="Courier New" w:hAnsi="Courier New" w:cs="Times New Roman"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5DF5A0B"/>
    <w:multiLevelType w:val="hybridMultilevel"/>
    <w:tmpl w:val="49B2B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6771D2"/>
    <w:multiLevelType w:val="hybridMultilevel"/>
    <w:tmpl w:val="A7E44282"/>
    <w:lvl w:ilvl="0" w:tplc="8694620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2B14516"/>
    <w:multiLevelType w:val="hybridMultilevel"/>
    <w:tmpl w:val="19729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46696530"/>
    <w:multiLevelType w:val="hybridMultilevel"/>
    <w:tmpl w:val="5976A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F0C32E4"/>
    <w:multiLevelType w:val="hybridMultilevel"/>
    <w:tmpl w:val="08620B8A"/>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6EB49EC"/>
    <w:multiLevelType w:val="hybridMultilevel"/>
    <w:tmpl w:val="3FC25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1F6095"/>
    <w:multiLevelType w:val="hybridMultilevel"/>
    <w:tmpl w:val="EC9244DC"/>
    <w:lvl w:ilvl="0" w:tplc="04090003">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79A3FDE"/>
    <w:multiLevelType w:val="hybridMultilevel"/>
    <w:tmpl w:val="356E3F2C"/>
    <w:lvl w:ilvl="0" w:tplc="D5B4174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99F4F68"/>
    <w:multiLevelType w:val="hybridMultilevel"/>
    <w:tmpl w:val="3DF41C02"/>
    <w:lvl w:ilvl="0" w:tplc="D00875C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A665D8A"/>
    <w:multiLevelType w:val="hybridMultilevel"/>
    <w:tmpl w:val="F48EB40C"/>
    <w:lvl w:ilvl="0" w:tplc="2D5ED5BC">
      <w:start w:val="1"/>
      <w:numFmt w:val="decimal"/>
      <w:lvlText w:val="(%1)"/>
      <w:lvlJc w:val="left"/>
      <w:pPr>
        <w:ind w:left="400" w:hanging="400"/>
      </w:pPr>
      <w:rPr>
        <w:rFonts w:hint="eastAsia"/>
      </w:rPr>
    </w:lvl>
    <w:lvl w:ilvl="1" w:tplc="4202C932">
      <w:start w:val="1"/>
      <w:numFmt w:val="bullet"/>
      <w:lvlText w:val=""/>
      <w:lvlJc w:val="left"/>
      <w:pPr>
        <w:ind w:left="800" w:hanging="400"/>
      </w:pPr>
      <w:rPr>
        <w:rFonts w:ascii="Symbol" w:eastAsia="MS Mincho" w:hAnsi="Symbol" w:cs="Times New Roman" w:hint="default"/>
      </w:rPr>
    </w:lvl>
    <w:lvl w:ilvl="2" w:tplc="04090009">
      <w:start w:val="1"/>
      <w:numFmt w:val="bullet"/>
      <w:lvlText w:val=""/>
      <w:lvlJc w:val="left"/>
      <w:pPr>
        <w:ind w:left="1200" w:hanging="400"/>
      </w:pPr>
      <w:rPr>
        <w:rFonts w:ascii="Wingdings" w:hAnsi="Wingdings" w:hint="default"/>
      </w:rPr>
    </w:lvl>
    <w:lvl w:ilvl="3" w:tplc="056E9796">
      <w:start w:val="1"/>
      <w:numFmt w:val="bullet"/>
      <w:lvlText w:val=""/>
      <w:lvlJc w:val="left"/>
      <w:pPr>
        <w:ind w:left="1600" w:hanging="400"/>
      </w:pPr>
      <w:rPr>
        <w:rFonts w:ascii="Wingdings" w:hAnsi="Wingdings" w:hint="default"/>
      </w:rPr>
    </w:lvl>
    <w:lvl w:ilvl="4" w:tplc="04090009">
      <w:start w:val="1"/>
      <w:numFmt w:val="bullet"/>
      <w:lvlText w:val=""/>
      <w:lvlJc w:val="left"/>
      <w:pPr>
        <w:ind w:left="2000" w:hanging="400"/>
      </w:pPr>
      <w:rPr>
        <w:rFonts w:ascii="Wingdings" w:hAnsi="Wingdings" w:hint="default"/>
      </w:rPr>
    </w:lvl>
    <w:lvl w:ilvl="5" w:tplc="AAF043BA">
      <w:numFmt w:val="bullet"/>
      <w:lvlText w:val="-"/>
      <w:lvlJc w:val="left"/>
      <w:pPr>
        <w:ind w:left="2400" w:hanging="400"/>
      </w:pPr>
      <w:rPr>
        <w:rFonts w:ascii="Times New Roman" w:eastAsia="Times New Roman" w:hAnsi="Times New Roman" w:cs="Times New Roman" w:hint="default"/>
      </w:rPr>
    </w:lvl>
    <w:lvl w:ilvl="6" w:tplc="056E9796">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40" w15:restartNumberingAfterBreak="0">
    <w:nsid w:val="7EDA43EF"/>
    <w:multiLevelType w:val="hybridMultilevel"/>
    <w:tmpl w:val="49F0F218"/>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AEB6F606">
      <w:start w:val="3"/>
      <w:numFmt w:val="bullet"/>
      <w:lvlText w:val="-"/>
      <w:lvlJc w:val="left"/>
      <w:pPr>
        <w:ind w:left="3600" w:hanging="360"/>
      </w:pPr>
      <w:rPr>
        <w:rFonts w:ascii="Times New Roman" w:eastAsia="맑은 고딕"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1"/>
  </w:num>
  <w:num w:numId="3">
    <w:abstractNumId w:val="0"/>
    <w:lvlOverride w:ilvl="0">
      <w:startOverride w:val="1"/>
    </w:lvlOverride>
  </w:num>
  <w:num w:numId="4">
    <w:abstractNumId w:val="5"/>
    <w:lvlOverride w:ilvl="0">
      <w:startOverride w:val="1"/>
    </w:lvlOverride>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num>
  <w:num w:numId="7">
    <w:abstractNumId w:val="41"/>
  </w:num>
  <w:num w:numId="8">
    <w:abstractNumId w:val="26"/>
  </w:num>
  <w:num w:numId="9">
    <w:abstractNumId w:val="36"/>
  </w:num>
  <w:num w:numId="10">
    <w:abstractNumId w:val="18"/>
    <w:lvlOverride w:ilvl="0">
      <w:startOverride w:val="1"/>
    </w:lvlOverride>
  </w:num>
  <w:num w:numId="11">
    <w:abstractNumId w:val="32"/>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3"/>
  </w:num>
  <w:num w:numId="15">
    <w:abstractNumId w:val="4"/>
  </w:num>
  <w:num w:numId="16">
    <w:abstractNumId w:val="35"/>
  </w:num>
  <w:num w:numId="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9"/>
    <w:lvlOverride w:ilvl="0">
      <w:startOverride w:val="1"/>
    </w:lvlOverride>
  </w:num>
  <w:num w:numId="19">
    <w:abstractNumId w:val="38"/>
  </w:num>
  <w:num w:numId="20">
    <w:abstractNumId w:val="21"/>
    <w:lvlOverride w:ilvl="0">
      <w:startOverride w:val="1"/>
    </w:lvlOverride>
    <w:lvlOverride w:ilvl="1"/>
    <w:lvlOverride w:ilvl="2"/>
    <w:lvlOverride w:ilvl="3"/>
    <w:lvlOverride w:ilvl="4"/>
    <w:lvlOverride w:ilvl="5"/>
    <w:lvlOverride w:ilvl="6"/>
    <w:lvlOverride w:ilvl="7"/>
    <w:lvlOverride w:ilvl="8"/>
  </w:num>
  <w:num w:numId="21">
    <w:abstractNumId w:val="12"/>
  </w:num>
  <w:num w:numId="22">
    <w:abstractNumId w:val="15"/>
  </w:num>
  <w:num w:numId="23">
    <w:abstractNumId w:val="13"/>
  </w:num>
  <w:num w:numId="24">
    <w:abstractNumId w:val="10"/>
  </w:num>
  <w:num w:numId="25">
    <w:abstractNumId w:val="16"/>
  </w:num>
  <w:num w:numId="26">
    <w:abstractNumId w:val="19"/>
  </w:num>
  <w:num w:numId="27">
    <w:abstractNumId w:val="2"/>
  </w:num>
  <w:num w:numId="28">
    <w:abstractNumId w:val="33"/>
  </w:num>
  <w:num w:numId="29">
    <w:abstractNumId w:val="23"/>
  </w:num>
  <w:num w:numId="30">
    <w:abstractNumId w:val="14"/>
  </w:num>
  <w:num w:numId="31">
    <w:abstractNumId w:val="30"/>
  </w:num>
  <w:num w:numId="32">
    <w:abstractNumId w:val="7"/>
  </w:num>
  <w:num w:numId="33">
    <w:abstractNumId w:val="20"/>
  </w:num>
  <w:num w:numId="34">
    <w:abstractNumId w:val="39"/>
  </w:num>
  <w:num w:numId="35">
    <w:abstractNumId w:val="17"/>
  </w:num>
  <w:num w:numId="36">
    <w:abstractNumId w:val="2"/>
  </w:num>
  <w:num w:numId="37">
    <w:abstractNumId w:val="37"/>
  </w:num>
  <w:num w:numId="38">
    <w:abstractNumId w:val="9"/>
  </w:num>
  <w:num w:numId="39">
    <w:abstractNumId w:val="40"/>
  </w:num>
  <w:num w:numId="40">
    <w:abstractNumId w:val="27"/>
  </w:num>
  <w:num w:numId="41">
    <w:abstractNumId w:val="8"/>
  </w:num>
  <w:num w:numId="42">
    <w:abstractNumId w:val="6"/>
  </w:num>
  <w:num w:numId="43">
    <w:abstractNumId w:val="34"/>
  </w:num>
  <w:num w:numId="44">
    <w:abstractNumId w:val="34"/>
    <w:lvlOverride w:ilvl="0">
      <w:startOverride w:val="1"/>
    </w:lvlOverride>
  </w:num>
  <w:num w:numId="45">
    <w:abstractNumId w:val="3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44D"/>
    <w:rsid w:val="000007FC"/>
    <w:rsid w:val="00000963"/>
    <w:rsid w:val="00000AB3"/>
    <w:rsid w:val="000016FE"/>
    <w:rsid w:val="00001ACF"/>
    <w:rsid w:val="00002A50"/>
    <w:rsid w:val="000035D5"/>
    <w:rsid w:val="000036C0"/>
    <w:rsid w:val="00003BAB"/>
    <w:rsid w:val="00004253"/>
    <w:rsid w:val="0000496D"/>
    <w:rsid w:val="00005122"/>
    <w:rsid w:val="00005268"/>
    <w:rsid w:val="00005419"/>
    <w:rsid w:val="000056E4"/>
    <w:rsid w:val="00006B9B"/>
    <w:rsid w:val="000070A5"/>
    <w:rsid w:val="00007B7F"/>
    <w:rsid w:val="00010268"/>
    <w:rsid w:val="0001173B"/>
    <w:rsid w:val="00011786"/>
    <w:rsid w:val="00011995"/>
    <w:rsid w:val="00011BF0"/>
    <w:rsid w:val="00012040"/>
    <w:rsid w:val="0001235D"/>
    <w:rsid w:val="000127D0"/>
    <w:rsid w:val="00012F5C"/>
    <w:rsid w:val="00012FC4"/>
    <w:rsid w:val="00013805"/>
    <w:rsid w:val="000139DE"/>
    <w:rsid w:val="000141F9"/>
    <w:rsid w:val="000153F3"/>
    <w:rsid w:val="00015826"/>
    <w:rsid w:val="00015B57"/>
    <w:rsid w:val="00016136"/>
    <w:rsid w:val="000165AE"/>
    <w:rsid w:val="00016F63"/>
    <w:rsid w:val="00017574"/>
    <w:rsid w:val="00017EBC"/>
    <w:rsid w:val="00020D80"/>
    <w:rsid w:val="00020D93"/>
    <w:rsid w:val="00021844"/>
    <w:rsid w:val="00021EC8"/>
    <w:rsid w:val="0002283B"/>
    <w:rsid w:val="00022AAD"/>
    <w:rsid w:val="00023291"/>
    <w:rsid w:val="0002365F"/>
    <w:rsid w:val="000238FC"/>
    <w:rsid w:val="00024209"/>
    <w:rsid w:val="0002427B"/>
    <w:rsid w:val="00024811"/>
    <w:rsid w:val="00024AA6"/>
    <w:rsid w:val="00024B5E"/>
    <w:rsid w:val="00025025"/>
    <w:rsid w:val="000252ED"/>
    <w:rsid w:val="00026351"/>
    <w:rsid w:val="00026CB9"/>
    <w:rsid w:val="00026F8B"/>
    <w:rsid w:val="00027420"/>
    <w:rsid w:val="00027B21"/>
    <w:rsid w:val="0003142F"/>
    <w:rsid w:val="00031C14"/>
    <w:rsid w:val="00032630"/>
    <w:rsid w:val="0003269A"/>
    <w:rsid w:val="00032901"/>
    <w:rsid w:val="00032A43"/>
    <w:rsid w:val="0003318F"/>
    <w:rsid w:val="00033857"/>
    <w:rsid w:val="00033ACD"/>
    <w:rsid w:val="00033F19"/>
    <w:rsid w:val="00034532"/>
    <w:rsid w:val="00034C9B"/>
    <w:rsid w:val="000352DD"/>
    <w:rsid w:val="000357A5"/>
    <w:rsid w:val="00035942"/>
    <w:rsid w:val="0003595D"/>
    <w:rsid w:val="000360C8"/>
    <w:rsid w:val="00036176"/>
    <w:rsid w:val="000361B2"/>
    <w:rsid w:val="000365D0"/>
    <w:rsid w:val="00036A3A"/>
    <w:rsid w:val="00037065"/>
    <w:rsid w:val="00040C38"/>
    <w:rsid w:val="000412DF"/>
    <w:rsid w:val="00042093"/>
    <w:rsid w:val="00042676"/>
    <w:rsid w:val="000426DE"/>
    <w:rsid w:val="00042EE1"/>
    <w:rsid w:val="00043181"/>
    <w:rsid w:val="000431C1"/>
    <w:rsid w:val="0004393E"/>
    <w:rsid w:val="00043A6E"/>
    <w:rsid w:val="000440E6"/>
    <w:rsid w:val="000444FF"/>
    <w:rsid w:val="00045BB9"/>
    <w:rsid w:val="000462FA"/>
    <w:rsid w:val="000466CA"/>
    <w:rsid w:val="0004703A"/>
    <w:rsid w:val="0004704C"/>
    <w:rsid w:val="000471EF"/>
    <w:rsid w:val="00047B71"/>
    <w:rsid w:val="00047CE8"/>
    <w:rsid w:val="0005004E"/>
    <w:rsid w:val="000500C2"/>
    <w:rsid w:val="0005066A"/>
    <w:rsid w:val="00050C86"/>
    <w:rsid w:val="0005114B"/>
    <w:rsid w:val="00051184"/>
    <w:rsid w:val="0005198A"/>
    <w:rsid w:val="00052029"/>
    <w:rsid w:val="00052410"/>
    <w:rsid w:val="000526FF"/>
    <w:rsid w:val="00052B0D"/>
    <w:rsid w:val="00053640"/>
    <w:rsid w:val="000536CE"/>
    <w:rsid w:val="0005389F"/>
    <w:rsid w:val="00053A09"/>
    <w:rsid w:val="00054086"/>
    <w:rsid w:val="000547AB"/>
    <w:rsid w:val="0005482B"/>
    <w:rsid w:val="0005494B"/>
    <w:rsid w:val="000554B3"/>
    <w:rsid w:val="000559CE"/>
    <w:rsid w:val="00055BB7"/>
    <w:rsid w:val="00055D3A"/>
    <w:rsid w:val="00056FFE"/>
    <w:rsid w:val="000570B9"/>
    <w:rsid w:val="00057636"/>
    <w:rsid w:val="000601EB"/>
    <w:rsid w:val="00060203"/>
    <w:rsid w:val="0006059B"/>
    <w:rsid w:val="000606DA"/>
    <w:rsid w:val="000606F3"/>
    <w:rsid w:val="0006077C"/>
    <w:rsid w:val="00061889"/>
    <w:rsid w:val="00061AB1"/>
    <w:rsid w:val="00061CD3"/>
    <w:rsid w:val="00061EAF"/>
    <w:rsid w:val="00062227"/>
    <w:rsid w:val="00062499"/>
    <w:rsid w:val="000627EE"/>
    <w:rsid w:val="00062AED"/>
    <w:rsid w:val="000632F2"/>
    <w:rsid w:val="0006347A"/>
    <w:rsid w:val="000634AD"/>
    <w:rsid w:val="0006415E"/>
    <w:rsid w:val="000644D3"/>
    <w:rsid w:val="0006479D"/>
    <w:rsid w:val="00064C37"/>
    <w:rsid w:val="00064D6D"/>
    <w:rsid w:val="00065B48"/>
    <w:rsid w:val="00065C75"/>
    <w:rsid w:val="00066914"/>
    <w:rsid w:val="00067439"/>
    <w:rsid w:val="00067507"/>
    <w:rsid w:val="00067678"/>
    <w:rsid w:val="0006769A"/>
    <w:rsid w:val="00067908"/>
    <w:rsid w:val="00067AC6"/>
    <w:rsid w:val="00067F98"/>
    <w:rsid w:val="000708FE"/>
    <w:rsid w:val="000713D2"/>
    <w:rsid w:val="00071484"/>
    <w:rsid w:val="00071FE3"/>
    <w:rsid w:val="00072105"/>
    <w:rsid w:val="0007256D"/>
    <w:rsid w:val="000725C8"/>
    <w:rsid w:val="000726B9"/>
    <w:rsid w:val="00072811"/>
    <w:rsid w:val="00072D5C"/>
    <w:rsid w:val="000731A7"/>
    <w:rsid w:val="000733B3"/>
    <w:rsid w:val="000733D5"/>
    <w:rsid w:val="000738A6"/>
    <w:rsid w:val="00073BC6"/>
    <w:rsid w:val="00073E16"/>
    <w:rsid w:val="00073EFD"/>
    <w:rsid w:val="000741FA"/>
    <w:rsid w:val="000746A1"/>
    <w:rsid w:val="00075683"/>
    <w:rsid w:val="000759C4"/>
    <w:rsid w:val="000760FF"/>
    <w:rsid w:val="00076555"/>
    <w:rsid w:val="00076688"/>
    <w:rsid w:val="00076F7F"/>
    <w:rsid w:val="00080463"/>
    <w:rsid w:val="000808AC"/>
    <w:rsid w:val="00080DCE"/>
    <w:rsid w:val="00081CAF"/>
    <w:rsid w:val="00081D33"/>
    <w:rsid w:val="00081DE2"/>
    <w:rsid w:val="00081FEE"/>
    <w:rsid w:val="0008213B"/>
    <w:rsid w:val="000825D6"/>
    <w:rsid w:val="00082738"/>
    <w:rsid w:val="00082FFF"/>
    <w:rsid w:val="00083173"/>
    <w:rsid w:val="000834A0"/>
    <w:rsid w:val="00083914"/>
    <w:rsid w:val="00083CFE"/>
    <w:rsid w:val="00084372"/>
    <w:rsid w:val="00084602"/>
    <w:rsid w:val="00084652"/>
    <w:rsid w:val="000851C9"/>
    <w:rsid w:val="000852C4"/>
    <w:rsid w:val="00085721"/>
    <w:rsid w:val="00085964"/>
    <w:rsid w:val="00085A9C"/>
    <w:rsid w:val="00086182"/>
    <w:rsid w:val="000861AB"/>
    <w:rsid w:val="00086444"/>
    <w:rsid w:val="00086530"/>
    <w:rsid w:val="000868DD"/>
    <w:rsid w:val="00086E40"/>
    <w:rsid w:val="00086F6C"/>
    <w:rsid w:val="0008734F"/>
    <w:rsid w:val="00087663"/>
    <w:rsid w:val="00087E37"/>
    <w:rsid w:val="00090837"/>
    <w:rsid w:val="000912F9"/>
    <w:rsid w:val="00091366"/>
    <w:rsid w:val="000913D6"/>
    <w:rsid w:val="000914F4"/>
    <w:rsid w:val="00091C1B"/>
    <w:rsid w:val="00091D7B"/>
    <w:rsid w:val="000925DE"/>
    <w:rsid w:val="00092C97"/>
    <w:rsid w:val="00093318"/>
    <w:rsid w:val="00093A8F"/>
    <w:rsid w:val="00093CAC"/>
    <w:rsid w:val="00093F51"/>
    <w:rsid w:val="000942E9"/>
    <w:rsid w:val="00094441"/>
    <w:rsid w:val="00095261"/>
    <w:rsid w:val="0009580E"/>
    <w:rsid w:val="00095C40"/>
    <w:rsid w:val="0009610E"/>
    <w:rsid w:val="000965A0"/>
    <w:rsid w:val="00096A87"/>
    <w:rsid w:val="00096F25"/>
    <w:rsid w:val="00096F54"/>
    <w:rsid w:val="00097954"/>
    <w:rsid w:val="00097ECB"/>
    <w:rsid w:val="000A00B7"/>
    <w:rsid w:val="000A00D8"/>
    <w:rsid w:val="000A0515"/>
    <w:rsid w:val="000A05A2"/>
    <w:rsid w:val="000A0929"/>
    <w:rsid w:val="000A22D7"/>
    <w:rsid w:val="000A247D"/>
    <w:rsid w:val="000A3CAC"/>
    <w:rsid w:val="000A436D"/>
    <w:rsid w:val="000A43C6"/>
    <w:rsid w:val="000A4AFC"/>
    <w:rsid w:val="000A4D22"/>
    <w:rsid w:val="000A52EB"/>
    <w:rsid w:val="000A5F41"/>
    <w:rsid w:val="000A619A"/>
    <w:rsid w:val="000A67CA"/>
    <w:rsid w:val="000A7639"/>
    <w:rsid w:val="000A7A48"/>
    <w:rsid w:val="000A7C6D"/>
    <w:rsid w:val="000A7E52"/>
    <w:rsid w:val="000A7E5E"/>
    <w:rsid w:val="000B0085"/>
    <w:rsid w:val="000B01BC"/>
    <w:rsid w:val="000B0CB3"/>
    <w:rsid w:val="000B0E03"/>
    <w:rsid w:val="000B1221"/>
    <w:rsid w:val="000B193F"/>
    <w:rsid w:val="000B2289"/>
    <w:rsid w:val="000B23A9"/>
    <w:rsid w:val="000B2AEB"/>
    <w:rsid w:val="000B2BC7"/>
    <w:rsid w:val="000B3EAB"/>
    <w:rsid w:val="000B3EE5"/>
    <w:rsid w:val="000B4ED1"/>
    <w:rsid w:val="000B5244"/>
    <w:rsid w:val="000B5C19"/>
    <w:rsid w:val="000B5C8A"/>
    <w:rsid w:val="000B71AE"/>
    <w:rsid w:val="000B760A"/>
    <w:rsid w:val="000B76F8"/>
    <w:rsid w:val="000B7877"/>
    <w:rsid w:val="000C04DC"/>
    <w:rsid w:val="000C0680"/>
    <w:rsid w:val="000C0F69"/>
    <w:rsid w:val="000C1174"/>
    <w:rsid w:val="000C1896"/>
    <w:rsid w:val="000C192F"/>
    <w:rsid w:val="000C1BB1"/>
    <w:rsid w:val="000C1E85"/>
    <w:rsid w:val="000C239B"/>
    <w:rsid w:val="000C2CED"/>
    <w:rsid w:val="000C303E"/>
    <w:rsid w:val="000C3051"/>
    <w:rsid w:val="000C347B"/>
    <w:rsid w:val="000C364F"/>
    <w:rsid w:val="000C3969"/>
    <w:rsid w:val="000C3ABB"/>
    <w:rsid w:val="000C4DC4"/>
    <w:rsid w:val="000C4F1C"/>
    <w:rsid w:val="000C4F95"/>
    <w:rsid w:val="000C56F6"/>
    <w:rsid w:val="000C5B50"/>
    <w:rsid w:val="000C5E2D"/>
    <w:rsid w:val="000C793F"/>
    <w:rsid w:val="000D021B"/>
    <w:rsid w:val="000D03D7"/>
    <w:rsid w:val="000D0474"/>
    <w:rsid w:val="000D0606"/>
    <w:rsid w:val="000D0A49"/>
    <w:rsid w:val="000D0BA6"/>
    <w:rsid w:val="000D0BF2"/>
    <w:rsid w:val="000D0E04"/>
    <w:rsid w:val="000D15F6"/>
    <w:rsid w:val="000D193B"/>
    <w:rsid w:val="000D1AC1"/>
    <w:rsid w:val="000D2025"/>
    <w:rsid w:val="000D2056"/>
    <w:rsid w:val="000D2379"/>
    <w:rsid w:val="000D2383"/>
    <w:rsid w:val="000D2652"/>
    <w:rsid w:val="000D282C"/>
    <w:rsid w:val="000D2DBD"/>
    <w:rsid w:val="000D32BE"/>
    <w:rsid w:val="000D3481"/>
    <w:rsid w:val="000D3679"/>
    <w:rsid w:val="000D4181"/>
    <w:rsid w:val="000D43A8"/>
    <w:rsid w:val="000D4A72"/>
    <w:rsid w:val="000D5446"/>
    <w:rsid w:val="000D5B70"/>
    <w:rsid w:val="000D69BF"/>
    <w:rsid w:val="000D6AE0"/>
    <w:rsid w:val="000D79CD"/>
    <w:rsid w:val="000D7ADB"/>
    <w:rsid w:val="000D7AE6"/>
    <w:rsid w:val="000E01E3"/>
    <w:rsid w:val="000E06A1"/>
    <w:rsid w:val="000E09A6"/>
    <w:rsid w:val="000E0A22"/>
    <w:rsid w:val="000E0FE3"/>
    <w:rsid w:val="000E11CD"/>
    <w:rsid w:val="000E155F"/>
    <w:rsid w:val="000E1C8D"/>
    <w:rsid w:val="000E1D66"/>
    <w:rsid w:val="000E1FB6"/>
    <w:rsid w:val="000E27E5"/>
    <w:rsid w:val="000E284A"/>
    <w:rsid w:val="000E3035"/>
    <w:rsid w:val="000E3118"/>
    <w:rsid w:val="000E340A"/>
    <w:rsid w:val="000E36C7"/>
    <w:rsid w:val="000E3773"/>
    <w:rsid w:val="000E38BC"/>
    <w:rsid w:val="000E3B3A"/>
    <w:rsid w:val="000E3E84"/>
    <w:rsid w:val="000E4448"/>
    <w:rsid w:val="000E4F30"/>
    <w:rsid w:val="000E5A62"/>
    <w:rsid w:val="000E5F7E"/>
    <w:rsid w:val="000E5FC3"/>
    <w:rsid w:val="000E63F6"/>
    <w:rsid w:val="000E67E0"/>
    <w:rsid w:val="000E69B5"/>
    <w:rsid w:val="000E6C2C"/>
    <w:rsid w:val="000E6D9C"/>
    <w:rsid w:val="000E709E"/>
    <w:rsid w:val="000E70D5"/>
    <w:rsid w:val="000F0C85"/>
    <w:rsid w:val="000F1532"/>
    <w:rsid w:val="000F1A3D"/>
    <w:rsid w:val="000F1FCF"/>
    <w:rsid w:val="000F2418"/>
    <w:rsid w:val="000F39BC"/>
    <w:rsid w:val="000F3CB4"/>
    <w:rsid w:val="000F4E3C"/>
    <w:rsid w:val="000F4F7C"/>
    <w:rsid w:val="000F5A13"/>
    <w:rsid w:val="000F5ECB"/>
    <w:rsid w:val="000F602D"/>
    <w:rsid w:val="000F6323"/>
    <w:rsid w:val="000F6522"/>
    <w:rsid w:val="000F6AC5"/>
    <w:rsid w:val="000F7C79"/>
    <w:rsid w:val="00100131"/>
    <w:rsid w:val="00100738"/>
    <w:rsid w:val="00101152"/>
    <w:rsid w:val="001012EB"/>
    <w:rsid w:val="001013C3"/>
    <w:rsid w:val="0010148D"/>
    <w:rsid w:val="001022BD"/>
    <w:rsid w:val="00102547"/>
    <w:rsid w:val="001026DF"/>
    <w:rsid w:val="001028BD"/>
    <w:rsid w:val="00102AC3"/>
    <w:rsid w:val="00102C4D"/>
    <w:rsid w:val="001033D6"/>
    <w:rsid w:val="00103420"/>
    <w:rsid w:val="0010346D"/>
    <w:rsid w:val="00103F9D"/>
    <w:rsid w:val="00103FC1"/>
    <w:rsid w:val="00104511"/>
    <w:rsid w:val="00104759"/>
    <w:rsid w:val="00104AFA"/>
    <w:rsid w:val="00104C55"/>
    <w:rsid w:val="001054E5"/>
    <w:rsid w:val="00105649"/>
    <w:rsid w:val="00105D9D"/>
    <w:rsid w:val="00105EA1"/>
    <w:rsid w:val="0010612E"/>
    <w:rsid w:val="001061B1"/>
    <w:rsid w:val="001061C0"/>
    <w:rsid w:val="00106DAE"/>
    <w:rsid w:val="00106EC6"/>
    <w:rsid w:val="00107544"/>
    <w:rsid w:val="0010788E"/>
    <w:rsid w:val="00107EF2"/>
    <w:rsid w:val="001103B3"/>
    <w:rsid w:val="0011080B"/>
    <w:rsid w:val="00110878"/>
    <w:rsid w:val="001110EE"/>
    <w:rsid w:val="0011131C"/>
    <w:rsid w:val="0011181A"/>
    <w:rsid w:val="001118DB"/>
    <w:rsid w:val="00111ACF"/>
    <w:rsid w:val="0011289E"/>
    <w:rsid w:val="00112961"/>
    <w:rsid w:val="0011339B"/>
    <w:rsid w:val="00113471"/>
    <w:rsid w:val="00113780"/>
    <w:rsid w:val="00113EAE"/>
    <w:rsid w:val="001140E9"/>
    <w:rsid w:val="00114261"/>
    <w:rsid w:val="001144F7"/>
    <w:rsid w:val="00114673"/>
    <w:rsid w:val="001149E3"/>
    <w:rsid w:val="00114A2D"/>
    <w:rsid w:val="00114BB5"/>
    <w:rsid w:val="001153F1"/>
    <w:rsid w:val="0011576A"/>
    <w:rsid w:val="00115DEC"/>
    <w:rsid w:val="001166BC"/>
    <w:rsid w:val="00116724"/>
    <w:rsid w:val="0011688D"/>
    <w:rsid w:val="00116A51"/>
    <w:rsid w:val="00116D63"/>
    <w:rsid w:val="00117053"/>
    <w:rsid w:val="001175BA"/>
    <w:rsid w:val="00117A4E"/>
    <w:rsid w:val="00117D08"/>
    <w:rsid w:val="001200DA"/>
    <w:rsid w:val="001203DA"/>
    <w:rsid w:val="0012043D"/>
    <w:rsid w:val="00121057"/>
    <w:rsid w:val="00121297"/>
    <w:rsid w:val="00121AA3"/>
    <w:rsid w:val="00121FB0"/>
    <w:rsid w:val="00123307"/>
    <w:rsid w:val="00123330"/>
    <w:rsid w:val="00123530"/>
    <w:rsid w:val="0012359B"/>
    <w:rsid w:val="00123985"/>
    <w:rsid w:val="00123B0D"/>
    <w:rsid w:val="001241F7"/>
    <w:rsid w:val="0012442C"/>
    <w:rsid w:val="0012448E"/>
    <w:rsid w:val="00124C34"/>
    <w:rsid w:val="0012512F"/>
    <w:rsid w:val="00125BC4"/>
    <w:rsid w:val="00125ECE"/>
    <w:rsid w:val="001263B3"/>
    <w:rsid w:val="00126B2A"/>
    <w:rsid w:val="0012724C"/>
    <w:rsid w:val="00127380"/>
    <w:rsid w:val="00127F89"/>
    <w:rsid w:val="001302FB"/>
    <w:rsid w:val="0013032F"/>
    <w:rsid w:val="001305EB"/>
    <w:rsid w:val="00130D5A"/>
    <w:rsid w:val="00131FD6"/>
    <w:rsid w:val="00132033"/>
    <w:rsid w:val="00132056"/>
    <w:rsid w:val="001320F3"/>
    <w:rsid w:val="00132919"/>
    <w:rsid w:val="001329CE"/>
    <w:rsid w:val="00132B84"/>
    <w:rsid w:val="00133BC4"/>
    <w:rsid w:val="00134D1B"/>
    <w:rsid w:val="00134EFF"/>
    <w:rsid w:val="00134FAA"/>
    <w:rsid w:val="00135460"/>
    <w:rsid w:val="0013556C"/>
    <w:rsid w:val="00135584"/>
    <w:rsid w:val="00135BCA"/>
    <w:rsid w:val="00135D50"/>
    <w:rsid w:val="0013610F"/>
    <w:rsid w:val="0013611B"/>
    <w:rsid w:val="00136C84"/>
    <w:rsid w:val="00136D36"/>
    <w:rsid w:val="00137222"/>
    <w:rsid w:val="001378DD"/>
    <w:rsid w:val="001378FF"/>
    <w:rsid w:val="001409A8"/>
    <w:rsid w:val="00140C30"/>
    <w:rsid w:val="00141284"/>
    <w:rsid w:val="00141454"/>
    <w:rsid w:val="001419BC"/>
    <w:rsid w:val="001424A5"/>
    <w:rsid w:val="001426B8"/>
    <w:rsid w:val="00143529"/>
    <w:rsid w:val="00143606"/>
    <w:rsid w:val="00144620"/>
    <w:rsid w:val="001446E4"/>
    <w:rsid w:val="00144876"/>
    <w:rsid w:val="00144A87"/>
    <w:rsid w:val="00145175"/>
    <w:rsid w:val="001455F6"/>
    <w:rsid w:val="001456E2"/>
    <w:rsid w:val="00145C7B"/>
    <w:rsid w:val="00145D64"/>
    <w:rsid w:val="00147E77"/>
    <w:rsid w:val="0015001F"/>
    <w:rsid w:val="00150B39"/>
    <w:rsid w:val="0015145D"/>
    <w:rsid w:val="001516CC"/>
    <w:rsid w:val="001518A9"/>
    <w:rsid w:val="00151DEB"/>
    <w:rsid w:val="00151E08"/>
    <w:rsid w:val="00152B10"/>
    <w:rsid w:val="00152C3A"/>
    <w:rsid w:val="00152F52"/>
    <w:rsid w:val="00152FEE"/>
    <w:rsid w:val="00153627"/>
    <w:rsid w:val="00154056"/>
    <w:rsid w:val="001543FB"/>
    <w:rsid w:val="00154E31"/>
    <w:rsid w:val="0015504A"/>
    <w:rsid w:val="0015540E"/>
    <w:rsid w:val="00155780"/>
    <w:rsid w:val="00155DC7"/>
    <w:rsid w:val="0015600C"/>
    <w:rsid w:val="001562D5"/>
    <w:rsid w:val="00156801"/>
    <w:rsid w:val="00156C8C"/>
    <w:rsid w:val="001572BD"/>
    <w:rsid w:val="001572D0"/>
    <w:rsid w:val="00160191"/>
    <w:rsid w:val="001601DF"/>
    <w:rsid w:val="001603D9"/>
    <w:rsid w:val="001612DE"/>
    <w:rsid w:val="001615B3"/>
    <w:rsid w:val="001616E1"/>
    <w:rsid w:val="00161998"/>
    <w:rsid w:val="00161E39"/>
    <w:rsid w:val="00161FAA"/>
    <w:rsid w:val="00162684"/>
    <w:rsid w:val="00162ABF"/>
    <w:rsid w:val="00162FD0"/>
    <w:rsid w:val="00163404"/>
    <w:rsid w:val="00163483"/>
    <w:rsid w:val="00163583"/>
    <w:rsid w:val="00163626"/>
    <w:rsid w:val="00163889"/>
    <w:rsid w:val="00163E07"/>
    <w:rsid w:val="0016400A"/>
    <w:rsid w:val="00164284"/>
    <w:rsid w:val="00164582"/>
    <w:rsid w:val="0016545A"/>
    <w:rsid w:val="00165F92"/>
    <w:rsid w:val="00166453"/>
    <w:rsid w:val="00166B59"/>
    <w:rsid w:val="00166F17"/>
    <w:rsid w:val="0016702E"/>
    <w:rsid w:val="00167903"/>
    <w:rsid w:val="00167B2C"/>
    <w:rsid w:val="00167FE4"/>
    <w:rsid w:val="00170017"/>
    <w:rsid w:val="0017012C"/>
    <w:rsid w:val="001706DA"/>
    <w:rsid w:val="00171631"/>
    <w:rsid w:val="00171CA8"/>
    <w:rsid w:val="001720B4"/>
    <w:rsid w:val="001722E5"/>
    <w:rsid w:val="00172303"/>
    <w:rsid w:val="001723EE"/>
    <w:rsid w:val="001725CB"/>
    <w:rsid w:val="00172ECE"/>
    <w:rsid w:val="0017320E"/>
    <w:rsid w:val="00173647"/>
    <w:rsid w:val="001737CD"/>
    <w:rsid w:val="001737FE"/>
    <w:rsid w:val="001745A1"/>
    <w:rsid w:val="0017469A"/>
    <w:rsid w:val="001746ED"/>
    <w:rsid w:val="00174773"/>
    <w:rsid w:val="001755F0"/>
    <w:rsid w:val="001763D2"/>
    <w:rsid w:val="00176974"/>
    <w:rsid w:val="0017713E"/>
    <w:rsid w:val="001774D0"/>
    <w:rsid w:val="00177A4B"/>
    <w:rsid w:val="00177E87"/>
    <w:rsid w:val="00180745"/>
    <w:rsid w:val="00180871"/>
    <w:rsid w:val="00180890"/>
    <w:rsid w:val="00180DD6"/>
    <w:rsid w:val="00181019"/>
    <w:rsid w:val="00181345"/>
    <w:rsid w:val="00181788"/>
    <w:rsid w:val="00182186"/>
    <w:rsid w:val="0018238D"/>
    <w:rsid w:val="00182440"/>
    <w:rsid w:val="001827D5"/>
    <w:rsid w:val="0018294D"/>
    <w:rsid w:val="00182AE2"/>
    <w:rsid w:val="00182CF7"/>
    <w:rsid w:val="00183536"/>
    <w:rsid w:val="0018367B"/>
    <w:rsid w:val="00183736"/>
    <w:rsid w:val="00183E2B"/>
    <w:rsid w:val="00183E4C"/>
    <w:rsid w:val="001840CF"/>
    <w:rsid w:val="0018415E"/>
    <w:rsid w:val="00184547"/>
    <w:rsid w:val="00184B6C"/>
    <w:rsid w:val="00185256"/>
    <w:rsid w:val="00185603"/>
    <w:rsid w:val="00185781"/>
    <w:rsid w:val="00185DF7"/>
    <w:rsid w:val="00185F02"/>
    <w:rsid w:val="00185FE3"/>
    <w:rsid w:val="0018625F"/>
    <w:rsid w:val="001872FD"/>
    <w:rsid w:val="00187A82"/>
    <w:rsid w:val="001913E8"/>
    <w:rsid w:val="0019152A"/>
    <w:rsid w:val="001915A9"/>
    <w:rsid w:val="0019194B"/>
    <w:rsid w:val="00191B6C"/>
    <w:rsid w:val="00192B39"/>
    <w:rsid w:val="00192EAB"/>
    <w:rsid w:val="00192FDC"/>
    <w:rsid w:val="001941B2"/>
    <w:rsid w:val="00195208"/>
    <w:rsid w:val="00195339"/>
    <w:rsid w:val="0019547C"/>
    <w:rsid w:val="0019571A"/>
    <w:rsid w:val="00195CD7"/>
    <w:rsid w:val="00196138"/>
    <w:rsid w:val="001964F7"/>
    <w:rsid w:val="001966F4"/>
    <w:rsid w:val="00196CBD"/>
    <w:rsid w:val="00196DC1"/>
    <w:rsid w:val="00197229"/>
    <w:rsid w:val="00197A8F"/>
    <w:rsid w:val="00197AA0"/>
    <w:rsid w:val="00197C52"/>
    <w:rsid w:val="00197EC1"/>
    <w:rsid w:val="001A02FF"/>
    <w:rsid w:val="001A1310"/>
    <w:rsid w:val="001A141B"/>
    <w:rsid w:val="001A159D"/>
    <w:rsid w:val="001A16DB"/>
    <w:rsid w:val="001A1AD7"/>
    <w:rsid w:val="001A1DB6"/>
    <w:rsid w:val="001A2394"/>
    <w:rsid w:val="001A28D7"/>
    <w:rsid w:val="001A33B6"/>
    <w:rsid w:val="001A425F"/>
    <w:rsid w:val="001A47E7"/>
    <w:rsid w:val="001A4B87"/>
    <w:rsid w:val="001A4DC5"/>
    <w:rsid w:val="001A4FBC"/>
    <w:rsid w:val="001A5416"/>
    <w:rsid w:val="001A59C1"/>
    <w:rsid w:val="001A7090"/>
    <w:rsid w:val="001A70E8"/>
    <w:rsid w:val="001A7D80"/>
    <w:rsid w:val="001B0A6D"/>
    <w:rsid w:val="001B0A98"/>
    <w:rsid w:val="001B0E0E"/>
    <w:rsid w:val="001B0F30"/>
    <w:rsid w:val="001B0F80"/>
    <w:rsid w:val="001B10D8"/>
    <w:rsid w:val="001B115B"/>
    <w:rsid w:val="001B19C1"/>
    <w:rsid w:val="001B1B84"/>
    <w:rsid w:val="001B1E3D"/>
    <w:rsid w:val="001B24EC"/>
    <w:rsid w:val="001B2D32"/>
    <w:rsid w:val="001B372F"/>
    <w:rsid w:val="001B3838"/>
    <w:rsid w:val="001B38AD"/>
    <w:rsid w:val="001B4A68"/>
    <w:rsid w:val="001B4CCE"/>
    <w:rsid w:val="001B5379"/>
    <w:rsid w:val="001B5BF3"/>
    <w:rsid w:val="001B6700"/>
    <w:rsid w:val="001B68FD"/>
    <w:rsid w:val="001B6A31"/>
    <w:rsid w:val="001B725B"/>
    <w:rsid w:val="001B726D"/>
    <w:rsid w:val="001B78B6"/>
    <w:rsid w:val="001B7E3A"/>
    <w:rsid w:val="001C0206"/>
    <w:rsid w:val="001C0A59"/>
    <w:rsid w:val="001C0E0B"/>
    <w:rsid w:val="001C1342"/>
    <w:rsid w:val="001C165C"/>
    <w:rsid w:val="001C16B0"/>
    <w:rsid w:val="001C1BD5"/>
    <w:rsid w:val="001C1F75"/>
    <w:rsid w:val="001C2204"/>
    <w:rsid w:val="001C2426"/>
    <w:rsid w:val="001C2BB0"/>
    <w:rsid w:val="001C2BC8"/>
    <w:rsid w:val="001C3C93"/>
    <w:rsid w:val="001C4081"/>
    <w:rsid w:val="001C4541"/>
    <w:rsid w:val="001C5768"/>
    <w:rsid w:val="001C57B3"/>
    <w:rsid w:val="001C5915"/>
    <w:rsid w:val="001C620C"/>
    <w:rsid w:val="001C637D"/>
    <w:rsid w:val="001C6C89"/>
    <w:rsid w:val="001C7427"/>
    <w:rsid w:val="001C7554"/>
    <w:rsid w:val="001D02EB"/>
    <w:rsid w:val="001D100A"/>
    <w:rsid w:val="001D11BE"/>
    <w:rsid w:val="001D18A9"/>
    <w:rsid w:val="001D1F58"/>
    <w:rsid w:val="001D1FD8"/>
    <w:rsid w:val="001D205F"/>
    <w:rsid w:val="001D2A2B"/>
    <w:rsid w:val="001D2DF7"/>
    <w:rsid w:val="001D33CF"/>
    <w:rsid w:val="001D3595"/>
    <w:rsid w:val="001D41E3"/>
    <w:rsid w:val="001D4230"/>
    <w:rsid w:val="001D461C"/>
    <w:rsid w:val="001D4D1B"/>
    <w:rsid w:val="001D571C"/>
    <w:rsid w:val="001D6EF6"/>
    <w:rsid w:val="001D75EA"/>
    <w:rsid w:val="001D7D47"/>
    <w:rsid w:val="001E0864"/>
    <w:rsid w:val="001E0D7A"/>
    <w:rsid w:val="001E1136"/>
    <w:rsid w:val="001E12AE"/>
    <w:rsid w:val="001E12E7"/>
    <w:rsid w:val="001E1459"/>
    <w:rsid w:val="001E199F"/>
    <w:rsid w:val="001E273D"/>
    <w:rsid w:val="001E2C3E"/>
    <w:rsid w:val="001E39F0"/>
    <w:rsid w:val="001E3A93"/>
    <w:rsid w:val="001E44CF"/>
    <w:rsid w:val="001E463C"/>
    <w:rsid w:val="001E4697"/>
    <w:rsid w:val="001E4828"/>
    <w:rsid w:val="001E4DFD"/>
    <w:rsid w:val="001E5261"/>
    <w:rsid w:val="001E55DD"/>
    <w:rsid w:val="001E5AE5"/>
    <w:rsid w:val="001E6091"/>
    <w:rsid w:val="001E6A88"/>
    <w:rsid w:val="001E6E52"/>
    <w:rsid w:val="001E6F79"/>
    <w:rsid w:val="001E75B8"/>
    <w:rsid w:val="001E78BE"/>
    <w:rsid w:val="001E7D0C"/>
    <w:rsid w:val="001F06CE"/>
    <w:rsid w:val="001F0921"/>
    <w:rsid w:val="001F2019"/>
    <w:rsid w:val="001F2285"/>
    <w:rsid w:val="001F2367"/>
    <w:rsid w:val="001F2571"/>
    <w:rsid w:val="001F27B5"/>
    <w:rsid w:val="001F2A45"/>
    <w:rsid w:val="001F2D4D"/>
    <w:rsid w:val="001F47A8"/>
    <w:rsid w:val="001F4A9F"/>
    <w:rsid w:val="001F4E9E"/>
    <w:rsid w:val="001F5A60"/>
    <w:rsid w:val="001F7603"/>
    <w:rsid w:val="001F7BDC"/>
    <w:rsid w:val="001F7C46"/>
    <w:rsid w:val="001F7CE9"/>
    <w:rsid w:val="002008BD"/>
    <w:rsid w:val="00200A90"/>
    <w:rsid w:val="00200B74"/>
    <w:rsid w:val="0020188E"/>
    <w:rsid w:val="00201DC6"/>
    <w:rsid w:val="00201DE9"/>
    <w:rsid w:val="00201EA7"/>
    <w:rsid w:val="00201EBB"/>
    <w:rsid w:val="00202490"/>
    <w:rsid w:val="0020391D"/>
    <w:rsid w:val="00203AB3"/>
    <w:rsid w:val="00203E86"/>
    <w:rsid w:val="00203F7F"/>
    <w:rsid w:val="00204249"/>
    <w:rsid w:val="00204565"/>
    <w:rsid w:val="00204575"/>
    <w:rsid w:val="002045D1"/>
    <w:rsid w:val="0020466E"/>
    <w:rsid w:val="002046E2"/>
    <w:rsid w:val="00204997"/>
    <w:rsid w:val="00204D94"/>
    <w:rsid w:val="002058E9"/>
    <w:rsid w:val="0020651F"/>
    <w:rsid w:val="0020653A"/>
    <w:rsid w:val="002066BE"/>
    <w:rsid w:val="00206A47"/>
    <w:rsid w:val="00207130"/>
    <w:rsid w:val="0020759A"/>
    <w:rsid w:val="002108E4"/>
    <w:rsid w:val="002114B6"/>
    <w:rsid w:val="002115FF"/>
    <w:rsid w:val="00211FC3"/>
    <w:rsid w:val="00212420"/>
    <w:rsid w:val="0021245D"/>
    <w:rsid w:val="002124A9"/>
    <w:rsid w:val="002129D1"/>
    <w:rsid w:val="00213593"/>
    <w:rsid w:val="00214ECE"/>
    <w:rsid w:val="00215230"/>
    <w:rsid w:val="002153F5"/>
    <w:rsid w:val="00215944"/>
    <w:rsid w:val="00215DDF"/>
    <w:rsid w:val="00216678"/>
    <w:rsid w:val="002167B0"/>
    <w:rsid w:val="002176F1"/>
    <w:rsid w:val="002177CF"/>
    <w:rsid w:val="00217DA2"/>
    <w:rsid w:val="002205D9"/>
    <w:rsid w:val="00220F0A"/>
    <w:rsid w:val="002211FF"/>
    <w:rsid w:val="00221F0A"/>
    <w:rsid w:val="00222139"/>
    <w:rsid w:val="0022219A"/>
    <w:rsid w:val="00222522"/>
    <w:rsid w:val="00222A16"/>
    <w:rsid w:val="00222B78"/>
    <w:rsid w:val="00222CB6"/>
    <w:rsid w:val="002239DE"/>
    <w:rsid w:val="00223DF1"/>
    <w:rsid w:val="002241EE"/>
    <w:rsid w:val="002245C3"/>
    <w:rsid w:val="002249D6"/>
    <w:rsid w:val="00224C18"/>
    <w:rsid w:val="00224D1C"/>
    <w:rsid w:val="002256FC"/>
    <w:rsid w:val="002262B7"/>
    <w:rsid w:val="002265FB"/>
    <w:rsid w:val="00226DF0"/>
    <w:rsid w:val="00227F6D"/>
    <w:rsid w:val="002307CC"/>
    <w:rsid w:val="00230C61"/>
    <w:rsid w:val="00231099"/>
    <w:rsid w:val="0023149A"/>
    <w:rsid w:val="0023167F"/>
    <w:rsid w:val="00232848"/>
    <w:rsid w:val="00232AB1"/>
    <w:rsid w:val="00232F1C"/>
    <w:rsid w:val="00233118"/>
    <w:rsid w:val="00233377"/>
    <w:rsid w:val="00234096"/>
    <w:rsid w:val="0023472B"/>
    <w:rsid w:val="00234D81"/>
    <w:rsid w:val="00234F61"/>
    <w:rsid w:val="00235C64"/>
    <w:rsid w:val="0023626B"/>
    <w:rsid w:val="002367B7"/>
    <w:rsid w:val="002367EA"/>
    <w:rsid w:val="002368A3"/>
    <w:rsid w:val="00237DA4"/>
    <w:rsid w:val="0024074A"/>
    <w:rsid w:val="00240DCA"/>
    <w:rsid w:val="002415B0"/>
    <w:rsid w:val="002417B0"/>
    <w:rsid w:val="0024194C"/>
    <w:rsid w:val="00241E44"/>
    <w:rsid w:val="002420EA"/>
    <w:rsid w:val="00242627"/>
    <w:rsid w:val="002428F4"/>
    <w:rsid w:val="00242AC2"/>
    <w:rsid w:val="00242CC5"/>
    <w:rsid w:val="002438B6"/>
    <w:rsid w:val="00243E3B"/>
    <w:rsid w:val="0024450C"/>
    <w:rsid w:val="00244877"/>
    <w:rsid w:val="00244975"/>
    <w:rsid w:val="0024586A"/>
    <w:rsid w:val="002464CF"/>
    <w:rsid w:val="00246507"/>
    <w:rsid w:val="00246921"/>
    <w:rsid w:val="00246B11"/>
    <w:rsid w:val="00246B99"/>
    <w:rsid w:val="002478A4"/>
    <w:rsid w:val="002503F5"/>
    <w:rsid w:val="00250501"/>
    <w:rsid w:val="00250504"/>
    <w:rsid w:val="0025082F"/>
    <w:rsid w:val="002510F5"/>
    <w:rsid w:val="002513E2"/>
    <w:rsid w:val="0025143E"/>
    <w:rsid w:val="00251880"/>
    <w:rsid w:val="0025209E"/>
    <w:rsid w:val="002524AB"/>
    <w:rsid w:val="00252523"/>
    <w:rsid w:val="002530D7"/>
    <w:rsid w:val="00253401"/>
    <w:rsid w:val="0025366D"/>
    <w:rsid w:val="00253A07"/>
    <w:rsid w:val="00253D82"/>
    <w:rsid w:val="00254054"/>
    <w:rsid w:val="00254464"/>
    <w:rsid w:val="00254909"/>
    <w:rsid w:val="00254980"/>
    <w:rsid w:val="00254BAF"/>
    <w:rsid w:val="002558FA"/>
    <w:rsid w:val="0025604F"/>
    <w:rsid w:val="00256206"/>
    <w:rsid w:val="00256454"/>
    <w:rsid w:val="00256A61"/>
    <w:rsid w:val="00256DBA"/>
    <w:rsid w:val="002573AC"/>
    <w:rsid w:val="00260168"/>
    <w:rsid w:val="00260360"/>
    <w:rsid w:val="00260440"/>
    <w:rsid w:val="00260AAD"/>
    <w:rsid w:val="00261092"/>
    <w:rsid w:val="002618CF"/>
    <w:rsid w:val="00261E44"/>
    <w:rsid w:val="00261E94"/>
    <w:rsid w:val="0026258F"/>
    <w:rsid w:val="00262728"/>
    <w:rsid w:val="002628DE"/>
    <w:rsid w:val="00262B2F"/>
    <w:rsid w:val="00262FC3"/>
    <w:rsid w:val="00263992"/>
    <w:rsid w:val="00263E64"/>
    <w:rsid w:val="0026409F"/>
    <w:rsid w:val="002643C3"/>
    <w:rsid w:val="002645C4"/>
    <w:rsid w:val="002649DB"/>
    <w:rsid w:val="00264BF7"/>
    <w:rsid w:val="0026508D"/>
    <w:rsid w:val="0026516B"/>
    <w:rsid w:val="002654CB"/>
    <w:rsid w:val="002659A3"/>
    <w:rsid w:val="00265B47"/>
    <w:rsid w:val="0026625E"/>
    <w:rsid w:val="002668D0"/>
    <w:rsid w:val="00266E42"/>
    <w:rsid w:val="002670F6"/>
    <w:rsid w:val="0026745E"/>
    <w:rsid w:val="002675BF"/>
    <w:rsid w:val="0027064E"/>
    <w:rsid w:val="00270878"/>
    <w:rsid w:val="00270D38"/>
    <w:rsid w:val="00270FFF"/>
    <w:rsid w:val="00271BEC"/>
    <w:rsid w:val="00271CAA"/>
    <w:rsid w:val="002722FA"/>
    <w:rsid w:val="002739A0"/>
    <w:rsid w:val="00273A3D"/>
    <w:rsid w:val="00273DE2"/>
    <w:rsid w:val="002740AC"/>
    <w:rsid w:val="002747AC"/>
    <w:rsid w:val="00275594"/>
    <w:rsid w:val="002755E3"/>
    <w:rsid w:val="00275A25"/>
    <w:rsid w:val="00275A83"/>
    <w:rsid w:val="00275BE0"/>
    <w:rsid w:val="00277E13"/>
    <w:rsid w:val="00280016"/>
    <w:rsid w:val="00280F66"/>
    <w:rsid w:val="0028124F"/>
    <w:rsid w:val="00281A16"/>
    <w:rsid w:val="00282DBE"/>
    <w:rsid w:val="002832F4"/>
    <w:rsid w:val="002836E9"/>
    <w:rsid w:val="00283D7F"/>
    <w:rsid w:val="00284475"/>
    <w:rsid w:val="002848A5"/>
    <w:rsid w:val="002853D6"/>
    <w:rsid w:val="00286049"/>
    <w:rsid w:val="00286135"/>
    <w:rsid w:val="002864C1"/>
    <w:rsid w:val="002867BA"/>
    <w:rsid w:val="00286A67"/>
    <w:rsid w:val="00286B0C"/>
    <w:rsid w:val="00286BCD"/>
    <w:rsid w:val="00287501"/>
    <w:rsid w:val="002875E7"/>
    <w:rsid w:val="00290061"/>
    <w:rsid w:val="00290E5F"/>
    <w:rsid w:val="002910DD"/>
    <w:rsid w:val="00291B1E"/>
    <w:rsid w:val="00291E7E"/>
    <w:rsid w:val="002922E1"/>
    <w:rsid w:val="002923AC"/>
    <w:rsid w:val="00292633"/>
    <w:rsid w:val="002928F2"/>
    <w:rsid w:val="00292A12"/>
    <w:rsid w:val="002937D5"/>
    <w:rsid w:val="00293E5E"/>
    <w:rsid w:val="00294F53"/>
    <w:rsid w:val="002950B8"/>
    <w:rsid w:val="00295AA3"/>
    <w:rsid w:val="00295CC1"/>
    <w:rsid w:val="002961B4"/>
    <w:rsid w:val="00297AB6"/>
    <w:rsid w:val="00297CB3"/>
    <w:rsid w:val="002A03CF"/>
    <w:rsid w:val="002A0758"/>
    <w:rsid w:val="002A0F71"/>
    <w:rsid w:val="002A1659"/>
    <w:rsid w:val="002A18ED"/>
    <w:rsid w:val="002A18F6"/>
    <w:rsid w:val="002A210B"/>
    <w:rsid w:val="002A21A3"/>
    <w:rsid w:val="002A2656"/>
    <w:rsid w:val="002A2690"/>
    <w:rsid w:val="002A2E16"/>
    <w:rsid w:val="002A3265"/>
    <w:rsid w:val="002A37FF"/>
    <w:rsid w:val="002A389D"/>
    <w:rsid w:val="002A397E"/>
    <w:rsid w:val="002A3A8A"/>
    <w:rsid w:val="002A3F30"/>
    <w:rsid w:val="002A3F6A"/>
    <w:rsid w:val="002A40E8"/>
    <w:rsid w:val="002A4116"/>
    <w:rsid w:val="002A4470"/>
    <w:rsid w:val="002A4CBF"/>
    <w:rsid w:val="002A51B6"/>
    <w:rsid w:val="002A5550"/>
    <w:rsid w:val="002A5AE4"/>
    <w:rsid w:val="002A5B59"/>
    <w:rsid w:val="002A6002"/>
    <w:rsid w:val="002A6088"/>
    <w:rsid w:val="002A621D"/>
    <w:rsid w:val="002A667B"/>
    <w:rsid w:val="002A69E0"/>
    <w:rsid w:val="002A6A7A"/>
    <w:rsid w:val="002A749A"/>
    <w:rsid w:val="002A7B40"/>
    <w:rsid w:val="002A7F4D"/>
    <w:rsid w:val="002B0B13"/>
    <w:rsid w:val="002B0D37"/>
    <w:rsid w:val="002B127F"/>
    <w:rsid w:val="002B1590"/>
    <w:rsid w:val="002B159E"/>
    <w:rsid w:val="002B1957"/>
    <w:rsid w:val="002B201E"/>
    <w:rsid w:val="002B2144"/>
    <w:rsid w:val="002B24FF"/>
    <w:rsid w:val="002B2A95"/>
    <w:rsid w:val="002B2DA4"/>
    <w:rsid w:val="002B34EC"/>
    <w:rsid w:val="002B351C"/>
    <w:rsid w:val="002B3C74"/>
    <w:rsid w:val="002B3EDC"/>
    <w:rsid w:val="002B43A5"/>
    <w:rsid w:val="002B45D4"/>
    <w:rsid w:val="002B49CB"/>
    <w:rsid w:val="002B4F7E"/>
    <w:rsid w:val="002B52DE"/>
    <w:rsid w:val="002B55E1"/>
    <w:rsid w:val="002B5C70"/>
    <w:rsid w:val="002B5DB6"/>
    <w:rsid w:val="002B5E36"/>
    <w:rsid w:val="002B5F42"/>
    <w:rsid w:val="002B6088"/>
    <w:rsid w:val="002B60E3"/>
    <w:rsid w:val="002B64EC"/>
    <w:rsid w:val="002B78B8"/>
    <w:rsid w:val="002C0858"/>
    <w:rsid w:val="002C0DD1"/>
    <w:rsid w:val="002C10B5"/>
    <w:rsid w:val="002C25B8"/>
    <w:rsid w:val="002C2959"/>
    <w:rsid w:val="002C2CB9"/>
    <w:rsid w:val="002C2CC1"/>
    <w:rsid w:val="002C34CE"/>
    <w:rsid w:val="002C365E"/>
    <w:rsid w:val="002C38BF"/>
    <w:rsid w:val="002C48A0"/>
    <w:rsid w:val="002C4A16"/>
    <w:rsid w:val="002C4BF7"/>
    <w:rsid w:val="002C534E"/>
    <w:rsid w:val="002C5F65"/>
    <w:rsid w:val="002C6F64"/>
    <w:rsid w:val="002C7B1A"/>
    <w:rsid w:val="002D0291"/>
    <w:rsid w:val="002D048A"/>
    <w:rsid w:val="002D0B32"/>
    <w:rsid w:val="002D0F90"/>
    <w:rsid w:val="002D14BA"/>
    <w:rsid w:val="002D1D6A"/>
    <w:rsid w:val="002D1E3F"/>
    <w:rsid w:val="002D255F"/>
    <w:rsid w:val="002D2FF2"/>
    <w:rsid w:val="002D3039"/>
    <w:rsid w:val="002D3202"/>
    <w:rsid w:val="002D39E6"/>
    <w:rsid w:val="002D39EE"/>
    <w:rsid w:val="002D40B4"/>
    <w:rsid w:val="002D42CE"/>
    <w:rsid w:val="002D4456"/>
    <w:rsid w:val="002D4544"/>
    <w:rsid w:val="002D4A46"/>
    <w:rsid w:val="002D4B91"/>
    <w:rsid w:val="002D5937"/>
    <w:rsid w:val="002D594B"/>
    <w:rsid w:val="002D5C5D"/>
    <w:rsid w:val="002D5E27"/>
    <w:rsid w:val="002D5EE5"/>
    <w:rsid w:val="002D6027"/>
    <w:rsid w:val="002D62E4"/>
    <w:rsid w:val="002D6520"/>
    <w:rsid w:val="002D67F5"/>
    <w:rsid w:val="002D733F"/>
    <w:rsid w:val="002D78BF"/>
    <w:rsid w:val="002D7B2F"/>
    <w:rsid w:val="002E0679"/>
    <w:rsid w:val="002E0D96"/>
    <w:rsid w:val="002E1161"/>
    <w:rsid w:val="002E13C6"/>
    <w:rsid w:val="002E1866"/>
    <w:rsid w:val="002E1D8B"/>
    <w:rsid w:val="002E1E8B"/>
    <w:rsid w:val="002E1F53"/>
    <w:rsid w:val="002E1FBF"/>
    <w:rsid w:val="002E27F4"/>
    <w:rsid w:val="002E37D1"/>
    <w:rsid w:val="002E3C32"/>
    <w:rsid w:val="002E4B89"/>
    <w:rsid w:val="002E4BB0"/>
    <w:rsid w:val="002E4F46"/>
    <w:rsid w:val="002E4FE1"/>
    <w:rsid w:val="002E518B"/>
    <w:rsid w:val="002E535F"/>
    <w:rsid w:val="002E54B2"/>
    <w:rsid w:val="002E5907"/>
    <w:rsid w:val="002E5D34"/>
    <w:rsid w:val="002E6857"/>
    <w:rsid w:val="002E6965"/>
    <w:rsid w:val="002E6C7D"/>
    <w:rsid w:val="002E6D8D"/>
    <w:rsid w:val="002E7046"/>
    <w:rsid w:val="002E704A"/>
    <w:rsid w:val="002E73B1"/>
    <w:rsid w:val="002E7566"/>
    <w:rsid w:val="002E79E5"/>
    <w:rsid w:val="002E7B0B"/>
    <w:rsid w:val="002E7E14"/>
    <w:rsid w:val="002F0100"/>
    <w:rsid w:val="002F08CE"/>
    <w:rsid w:val="002F0B69"/>
    <w:rsid w:val="002F0D16"/>
    <w:rsid w:val="002F19A4"/>
    <w:rsid w:val="002F2108"/>
    <w:rsid w:val="002F27CA"/>
    <w:rsid w:val="002F3016"/>
    <w:rsid w:val="002F406A"/>
    <w:rsid w:val="002F432D"/>
    <w:rsid w:val="002F5E21"/>
    <w:rsid w:val="002F6DEF"/>
    <w:rsid w:val="002F775C"/>
    <w:rsid w:val="0030036C"/>
    <w:rsid w:val="00300545"/>
    <w:rsid w:val="00300EF0"/>
    <w:rsid w:val="00300FDD"/>
    <w:rsid w:val="00301349"/>
    <w:rsid w:val="00301AD4"/>
    <w:rsid w:val="00301F82"/>
    <w:rsid w:val="003023B8"/>
    <w:rsid w:val="00302480"/>
    <w:rsid w:val="00302887"/>
    <w:rsid w:val="00302BA6"/>
    <w:rsid w:val="00302EAC"/>
    <w:rsid w:val="00303740"/>
    <w:rsid w:val="00303908"/>
    <w:rsid w:val="003043D2"/>
    <w:rsid w:val="00304B98"/>
    <w:rsid w:val="00304CA9"/>
    <w:rsid w:val="003051A3"/>
    <w:rsid w:val="00305488"/>
    <w:rsid w:val="00305578"/>
    <w:rsid w:val="003058E4"/>
    <w:rsid w:val="003059AA"/>
    <w:rsid w:val="00305D32"/>
    <w:rsid w:val="00305E02"/>
    <w:rsid w:val="00305E21"/>
    <w:rsid w:val="003063C2"/>
    <w:rsid w:val="00306F82"/>
    <w:rsid w:val="00306FE3"/>
    <w:rsid w:val="00307038"/>
    <w:rsid w:val="003078B5"/>
    <w:rsid w:val="00312228"/>
    <w:rsid w:val="003122CB"/>
    <w:rsid w:val="00312334"/>
    <w:rsid w:val="003129E6"/>
    <w:rsid w:val="00312A2F"/>
    <w:rsid w:val="00313082"/>
    <w:rsid w:val="0031322C"/>
    <w:rsid w:val="003135F5"/>
    <w:rsid w:val="003137F0"/>
    <w:rsid w:val="00313F4C"/>
    <w:rsid w:val="00314B56"/>
    <w:rsid w:val="00314C80"/>
    <w:rsid w:val="00314F62"/>
    <w:rsid w:val="003151E5"/>
    <w:rsid w:val="00315910"/>
    <w:rsid w:val="00315CAD"/>
    <w:rsid w:val="00316B8D"/>
    <w:rsid w:val="00316F81"/>
    <w:rsid w:val="003172FA"/>
    <w:rsid w:val="0031784C"/>
    <w:rsid w:val="003179CD"/>
    <w:rsid w:val="00317C36"/>
    <w:rsid w:val="0032076F"/>
    <w:rsid w:val="00321330"/>
    <w:rsid w:val="003219A2"/>
    <w:rsid w:val="003219BA"/>
    <w:rsid w:val="00321ABE"/>
    <w:rsid w:val="00321C2D"/>
    <w:rsid w:val="00321C6E"/>
    <w:rsid w:val="00322FC4"/>
    <w:rsid w:val="00324089"/>
    <w:rsid w:val="00324224"/>
    <w:rsid w:val="003242E6"/>
    <w:rsid w:val="00324901"/>
    <w:rsid w:val="00325FB9"/>
    <w:rsid w:val="00326281"/>
    <w:rsid w:val="00326933"/>
    <w:rsid w:val="00326F75"/>
    <w:rsid w:val="003275AC"/>
    <w:rsid w:val="003276D0"/>
    <w:rsid w:val="00330394"/>
    <w:rsid w:val="00331084"/>
    <w:rsid w:val="00331912"/>
    <w:rsid w:val="00331D0A"/>
    <w:rsid w:val="00332372"/>
    <w:rsid w:val="00332791"/>
    <w:rsid w:val="0033279C"/>
    <w:rsid w:val="003336F8"/>
    <w:rsid w:val="00333953"/>
    <w:rsid w:val="00334773"/>
    <w:rsid w:val="00335A7A"/>
    <w:rsid w:val="00335C4A"/>
    <w:rsid w:val="003363BB"/>
    <w:rsid w:val="00336CB3"/>
    <w:rsid w:val="00336EDA"/>
    <w:rsid w:val="003373A6"/>
    <w:rsid w:val="00337DF7"/>
    <w:rsid w:val="003401E6"/>
    <w:rsid w:val="00340400"/>
    <w:rsid w:val="00341B52"/>
    <w:rsid w:val="00341E1C"/>
    <w:rsid w:val="0034204B"/>
    <w:rsid w:val="003420D1"/>
    <w:rsid w:val="00342A39"/>
    <w:rsid w:val="00342DF3"/>
    <w:rsid w:val="00342E68"/>
    <w:rsid w:val="00343850"/>
    <w:rsid w:val="00343C44"/>
    <w:rsid w:val="003440E3"/>
    <w:rsid w:val="00344355"/>
    <w:rsid w:val="00344854"/>
    <w:rsid w:val="00344A7F"/>
    <w:rsid w:val="00344BBF"/>
    <w:rsid w:val="00344D41"/>
    <w:rsid w:val="003460BE"/>
    <w:rsid w:val="003462E3"/>
    <w:rsid w:val="00346654"/>
    <w:rsid w:val="003470A4"/>
    <w:rsid w:val="0034767E"/>
    <w:rsid w:val="00347716"/>
    <w:rsid w:val="0034794B"/>
    <w:rsid w:val="00347A4B"/>
    <w:rsid w:val="00347CB3"/>
    <w:rsid w:val="00350315"/>
    <w:rsid w:val="00350CEA"/>
    <w:rsid w:val="003515FB"/>
    <w:rsid w:val="00351D1E"/>
    <w:rsid w:val="0035367E"/>
    <w:rsid w:val="00353C50"/>
    <w:rsid w:val="00353DE5"/>
    <w:rsid w:val="003545B4"/>
    <w:rsid w:val="00355B88"/>
    <w:rsid w:val="00355E51"/>
    <w:rsid w:val="003560C5"/>
    <w:rsid w:val="0035648C"/>
    <w:rsid w:val="00356BA2"/>
    <w:rsid w:val="00356EA5"/>
    <w:rsid w:val="003574E5"/>
    <w:rsid w:val="003579BC"/>
    <w:rsid w:val="00357B5B"/>
    <w:rsid w:val="00357F1B"/>
    <w:rsid w:val="0036019C"/>
    <w:rsid w:val="003601B2"/>
    <w:rsid w:val="00360E27"/>
    <w:rsid w:val="0036116B"/>
    <w:rsid w:val="00361519"/>
    <w:rsid w:val="003617B3"/>
    <w:rsid w:val="00361878"/>
    <w:rsid w:val="00361B88"/>
    <w:rsid w:val="003622F1"/>
    <w:rsid w:val="00362FF0"/>
    <w:rsid w:val="00363024"/>
    <w:rsid w:val="003631A2"/>
    <w:rsid w:val="00363580"/>
    <w:rsid w:val="00363BB1"/>
    <w:rsid w:val="00363C68"/>
    <w:rsid w:val="00363FEA"/>
    <w:rsid w:val="00364173"/>
    <w:rsid w:val="00364C2A"/>
    <w:rsid w:val="00364E09"/>
    <w:rsid w:val="00365308"/>
    <w:rsid w:val="00365525"/>
    <w:rsid w:val="00365580"/>
    <w:rsid w:val="00366329"/>
    <w:rsid w:val="00366469"/>
    <w:rsid w:val="00366942"/>
    <w:rsid w:val="00366B14"/>
    <w:rsid w:val="00366C65"/>
    <w:rsid w:val="00367044"/>
    <w:rsid w:val="003670E2"/>
    <w:rsid w:val="003679AA"/>
    <w:rsid w:val="00367C71"/>
    <w:rsid w:val="00367E49"/>
    <w:rsid w:val="003709A3"/>
    <w:rsid w:val="00370A0B"/>
    <w:rsid w:val="00370DC1"/>
    <w:rsid w:val="00371A0F"/>
    <w:rsid w:val="00371B50"/>
    <w:rsid w:val="00371C94"/>
    <w:rsid w:val="003720EE"/>
    <w:rsid w:val="00372257"/>
    <w:rsid w:val="00372A12"/>
    <w:rsid w:val="00372F2E"/>
    <w:rsid w:val="00372F70"/>
    <w:rsid w:val="00372FF0"/>
    <w:rsid w:val="003736F1"/>
    <w:rsid w:val="003739E6"/>
    <w:rsid w:val="00373FBF"/>
    <w:rsid w:val="0037402D"/>
    <w:rsid w:val="003745B7"/>
    <w:rsid w:val="00374CF2"/>
    <w:rsid w:val="00376163"/>
    <w:rsid w:val="00376E4A"/>
    <w:rsid w:val="00376E57"/>
    <w:rsid w:val="0037775F"/>
    <w:rsid w:val="003777BD"/>
    <w:rsid w:val="003803D5"/>
    <w:rsid w:val="003803EF"/>
    <w:rsid w:val="00380B86"/>
    <w:rsid w:val="00381367"/>
    <w:rsid w:val="00381567"/>
    <w:rsid w:val="00381F5D"/>
    <w:rsid w:val="0038229E"/>
    <w:rsid w:val="0038326A"/>
    <w:rsid w:val="0038327A"/>
    <w:rsid w:val="00383726"/>
    <w:rsid w:val="00383808"/>
    <w:rsid w:val="003838F9"/>
    <w:rsid w:val="00383EF3"/>
    <w:rsid w:val="00383FD7"/>
    <w:rsid w:val="003845A4"/>
    <w:rsid w:val="003849CF"/>
    <w:rsid w:val="00386630"/>
    <w:rsid w:val="00387280"/>
    <w:rsid w:val="0038736C"/>
    <w:rsid w:val="003876E1"/>
    <w:rsid w:val="00387883"/>
    <w:rsid w:val="003907B3"/>
    <w:rsid w:val="00391DD6"/>
    <w:rsid w:val="0039253D"/>
    <w:rsid w:val="00392751"/>
    <w:rsid w:val="003928C3"/>
    <w:rsid w:val="00393312"/>
    <w:rsid w:val="00393AAD"/>
    <w:rsid w:val="00393AEA"/>
    <w:rsid w:val="003944EE"/>
    <w:rsid w:val="003949BA"/>
    <w:rsid w:val="00395258"/>
    <w:rsid w:val="00395276"/>
    <w:rsid w:val="00395CF5"/>
    <w:rsid w:val="00396188"/>
    <w:rsid w:val="003964F8"/>
    <w:rsid w:val="003971C0"/>
    <w:rsid w:val="0039726A"/>
    <w:rsid w:val="003975F0"/>
    <w:rsid w:val="00397BCE"/>
    <w:rsid w:val="00397FA5"/>
    <w:rsid w:val="003A0525"/>
    <w:rsid w:val="003A115E"/>
    <w:rsid w:val="003A2371"/>
    <w:rsid w:val="003A23F9"/>
    <w:rsid w:val="003A2F6A"/>
    <w:rsid w:val="003A3625"/>
    <w:rsid w:val="003A3B98"/>
    <w:rsid w:val="003A5482"/>
    <w:rsid w:val="003A5ADA"/>
    <w:rsid w:val="003A5BC5"/>
    <w:rsid w:val="003A5D0D"/>
    <w:rsid w:val="003A5F34"/>
    <w:rsid w:val="003A6722"/>
    <w:rsid w:val="003A6B34"/>
    <w:rsid w:val="003A6C3A"/>
    <w:rsid w:val="003A70A3"/>
    <w:rsid w:val="003A7951"/>
    <w:rsid w:val="003A7B98"/>
    <w:rsid w:val="003A7D19"/>
    <w:rsid w:val="003B16FA"/>
    <w:rsid w:val="003B25D0"/>
    <w:rsid w:val="003B2E26"/>
    <w:rsid w:val="003B2F54"/>
    <w:rsid w:val="003B3524"/>
    <w:rsid w:val="003B35DB"/>
    <w:rsid w:val="003B37EC"/>
    <w:rsid w:val="003B419F"/>
    <w:rsid w:val="003B4413"/>
    <w:rsid w:val="003B4455"/>
    <w:rsid w:val="003B4632"/>
    <w:rsid w:val="003B46B4"/>
    <w:rsid w:val="003B4D49"/>
    <w:rsid w:val="003B5A8F"/>
    <w:rsid w:val="003B5F29"/>
    <w:rsid w:val="003B696B"/>
    <w:rsid w:val="003B6ECC"/>
    <w:rsid w:val="003B7B7A"/>
    <w:rsid w:val="003B7ED6"/>
    <w:rsid w:val="003C0D1D"/>
    <w:rsid w:val="003C0FE0"/>
    <w:rsid w:val="003C1078"/>
    <w:rsid w:val="003C1384"/>
    <w:rsid w:val="003C165F"/>
    <w:rsid w:val="003C16EC"/>
    <w:rsid w:val="003C1D86"/>
    <w:rsid w:val="003C249A"/>
    <w:rsid w:val="003C2754"/>
    <w:rsid w:val="003C360B"/>
    <w:rsid w:val="003C4737"/>
    <w:rsid w:val="003C4792"/>
    <w:rsid w:val="003C4AE5"/>
    <w:rsid w:val="003C4C4A"/>
    <w:rsid w:val="003C4C55"/>
    <w:rsid w:val="003C4DF2"/>
    <w:rsid w:val="003C509B"/>
    <w:rsid w:val="003C510E"/>
    <w:rsid w:val="003C5271"/>
    <w:rsid w:val="003C551C"/>
    <w:rsid w:val="003C6036"/>
    <w:rsid w:val="003C6061"/>
    <w:rsid w:val="003C62FB"/>
    <w:rsid w:val="003C687C"/>
    <w:rsid w:val="003C69A8"/>
    <w:rsid w:val="003C69ED"/>
    <w:rsid w:val="003C6A15"/>
    <w:rsid w:val="003C6B2E"/>
    <w:rsid w:val="003C6ECD"/>
    <w:rsid w:val="003C7498"/>
    <w:rsid w:val="003C78F3"/>
    <w:rsid w:val="003C7CFC"/>
    <w:rsid w:val="003C7D4F"/>
    <w:rsid w:val="003C7F0C"/>
    <w:rsid w:val="003C7FA1"/>
    <w:rsid w:val="003D0510"/>
    <w:rsid w:val="003D099A"/>
    <w:rsid w:val="003D0A28"/>
    <w:rsid w:val="003D0E4A"/>
    <w:rsid w:val="003D0E61"/>
    <w:rsid w:val="003D12FC"/>
    <w:rsid w:val="003D20FA"/>
    <w:rsid w:val="003D2127"/>
    <w:rsid w:val="003D21E2"/>
    <w:rsid w:val="003D23C8"/>
    <w:rsid w:val="003D2E72"/>
    <w:rsid w:val="003D30A3"/>
    <w:rsid w:val="003D387A"/>
    <w:rsid w:val="003D3C36"/>
    <w:rsid w:val="003D3E74"/>
    <w:rsid w:val="003D3F2D"/>
    <w:rsid w:val="003D5044"/>
    <w:rsid w:val="003D52BE"/>
    <w:rsid w:val="003D66D7"/>
    <w:rsid w:val="003D67F9"/>
    <w:rsid w:val="003D6F2C"/>
    <w:rsid w:val="003D6F2E"/>
    <w:rsid w:val="003D702A"/>
    <w:rsid w:val="003D722B"/>
    <w:rsid w:val="003D726F"/>
    <w:rsid w:val="003D72DE"/>
    <w:rsid w:val="003D7AFB"/>
    <w:rsid w:val="003E0232"/>
    <w:rsid w:val="003E0DEA"/>
    <w:rsid w:val="003E0FF9"/>
    <w:rsid w:val="003E1376"/>
    <w:rsid w:val="003E1B52"/>
    <w:rsid w:val="003E1F39"/>
    <w:rsid w:val="003E202C"/>
    <w:rsid w:val="003E23C2"/>
    <w:rsid w:val="003E29CA"/>
    <w:rsid w:val="003E3941"/>
    <w:rsid w:val="003E41B8"/>
    <w:rsid w:val="003E4447"/>
    <w:rsid w:val="003E4D0E"/>
    <w:rsid w:val="003E513D"/>
    <w:rsid w:val="003E5264"/>
    <w:rsid w:val="003E57E2"/>
    <w:rsid w:val="003E5CB5"/>
    <w:rsid w:val="003E6530"/>
    <w:rsid w:val="003E657F"/>
    <w:rsid w:val="003E7213"/>
    <w:rsid w:val="003E72A7"/>
    <w:rsid w:val="003E7469"/>
    <w:rsid w:val="003E78B8"/>
    <w:rsid w:val="003E7948"/>
    <w:rsid w:val="003E7AC7"/>
    <w:rsid w:val="003F046A"/>
    <w:rsid w:val="003F10B6"/>
    <w:rsid w:val="003F1696"/>
    <w:rsid w:val="003F1763"/>
    <w:rsid w:val="003F17E1"/>
    <w:rsid w:val="003F2072"/>
    <w:rsid w:val="003F2AC5"/>
    <w:rsid w:val="003F33C1"/>
    <w:rsid w:val="003F37D6"/>
    <w:rsid w:val="003F394B"/>
    <w:rsid w:val="003F399F"/>
    <w:rsid w:val="003F48B5"/>
    <w:rsid w:val="003F48E8"/>
    <w:rsid w:val="003F4A76"/>
    <w:rsid w:val="003F4D6F"/>
    <w:rsid w:val="003F54AB"/>
    <w:rsid w:val="003F5625"/>
    <w:rsid w:val="003F5644"/>
    <w:rsid w:val="003F6C94"/>
    <w:rsid w:val="003F6FC8"/>
    <w:rsid w:val="003F71FE"/>
    <w:rsid w:val="003F755A"/>
    <w:rsid w:val="00400797"/>
    <w:rsid w:val="00400B2C"/>
    <w:rsid w:val="00400C40"/>
    <w:rsid w:val="00400C9E"/>
    <w:rsid w:val="00400CD7"/>
    <w:rsid w:val="00401212"/>
    <w:rsid w:val="0040166A"/>
    <w:rsid w:val="00401A2A"/>
    <w:rsid w:val="00401B3F"/>
    <w:rsid w:val="004020B2"/>
    <w:rsid w:val="0040226C"/>
    <w:rsid w:val="004022C9"/>
    <w:rsid w:val="0040235E"/>
    <w:rsid w:val="00402F1F"/>
    <w:rsid w:val="0040335D"/>
    <w:rsid w:val="004033CE"/>
    <w:rsid w:val="00403774"/>
    <w:rsid w:val="00403858"/>
    <w:rsid w:val="00403D5D"/>
    <w:rsid w:val="00403D6A"/>
    <w:rsid w:val="00404430"/>
    <w:rsid w:val="004046DA"/>
    <w:rsid w:val="00404C01"/>
    <w:rsid w:val="00405550"/>
    <w:rsid w:val="00405D8C"/>
    <w:rsid w:val="00405FC7"/>
    <w:rsid w:val="00406CE4"/>
    <w:rsid w:val="00407D6C"/>
    <w:rsid w:val="00410163"/>
    <w:rsid w:val="00410404"/>
    <w:rsid w:val="004106B0"/>
    <w:rsid w:val="00410822"/>
    <w:rsid w:val="00410B3F"/>
    <w:rsid w:val="00410CB8"/>
    <w:rsid w:val="00410FE6"/>
    <w:rsid w:val="00412544"/>
    <w:rsid w:val="00412910"/>
    <w:rsid w:val="00412F31"/>
    <w:rsid w:val="004135E1"/>
    <w:rsid w:val="00413ED2"/>
    <w:rsid w:val="00413FDF"/>
    <w:rsid w:val="00414008"/>
    <w:rsid w:val="004144ED"/>
    <w:rsid w:val="004152D2"/>
    <w:rsid w:val="004152FF"/>
    <w:rsid w:val="00415309"/>
    <w:rsid w:val="004154E8"/>
    <w:rsid w:val="004156EC"/>
    <w:rsid w:val="004159B8"/>
    <w:rsid w:val="00415C00"/>
    <w:rsid w:val="00415CFA"/>
    <w:rsid w:val="00416C90"/>
    <w:rsid w:val="00416F7D"/>
    <w:rsid w:val="004174D3"/>
    <w:rsid w:val="00417656"/>
    <w:rsid w:val="004179C9"/>
    <w:rsid w:val="0042012D"/>
    <w:rsid w:val="00420465"/>
    <w:rsid w:val="00420D28"/>
    <w:rsid w:val="00421283"/>
    <w:rsid w:val="004212EC"/>
    <w:rsid w:val="004223A8"/>
    <w:rsid w:val="00422628"/>
    <w:rsid w:val="004229E3"/>
    <w:rsid w:val="00423107"/>
    <w:rsid w:val="0042399C"/>
    <w:rsid w:val="00423BD9"/>
    <w:rsid w:val="00424C30"/>
    <w:rsid w:val="00424E08"/>
    <w:rsid w:val="00424EC8"/>
    <w:rsid w:val="00425179"/>
    <w:rsid w:val="00425492"/>
    <w:rsid w:val="00425501"/>
    <w:rsid w:val="0042555A"/>
    <w:rsid w:val="004258B2"/>
    <w:rsid w:val="00425DBA"/>
    <w:rsid w:val="004273C3"/>
    <w:rsid w:val="00427987"/>
    <w:rsid w:val="00430021"/>
    <w:rsid w:val="00430057"/>
    <w:rsid w:val="004309E7"/>
    <w:rsid w:val="00431315"/>
    <w:rsid w:val="00432280"/>
    <w:rsid w:val="0043265A"/>
    <w:rsid w:val="00433109"/>
    <w:rsid w:val="00433149"/>
    <w:rsid w:val="00433734"/>
    <w:rsid w:val="00433BDA"/>
    <w:rsid w:val="00433BF2"/>
    <w:rsid w:val="00434013"/>
    <w:rsid w:val="004345CD"/>
    <w:rsid w:val="00435785"/>
    <w:rsid w:val="004357FE"/>
    <w:rsid w:val="00436935"/>
    <w:rsid w:val="00436F1B"/>
    <w:rsid w:val="0043742A"/>
    <w:rsid w:val="004374B4"/>
    <w:rsid w:val="004374F1"/>
    <w:rsid w:val="00437549"/>
    <w:rsid w:val="00437BB7"/>
    <w:rsid w:val="0044033A"/>
    <w:rsid w:val="00441067"/>
    <w:rsid w:val="00441A70"/>
    <w:rsid w:val="00441AB7"/>
    <w:rsid w:val="00441EC7"/>
    <w:rsid w:val="00441F9E"/>
    <w:rsid w:val="00442469"/>
    <w:rsid w:val="00442513"/>
    <w:rsid w:val="00443B67"/>
    <w:rsid w:val="00443EE6"/>
    <w:rsid w:val="0044403C"/>
    <w:rsid w:val="00444196"/>
    <w:rsid w:val="004448B0"/>
    <w:rsid w:val="004454C6"/>
    <w:rsid w:val="004458C9"/>
    <w:rsid w:val="00446A56"/>
    <w:rsid w:val="00446B3F"/>
    <w:rsid w:val="00447105"/>
    <w:rsid w:val="0044789F"/>
    <w:rsid w:val="00447BFB"/>
    <w:rsid w:val="00447D4A"/>
    <w:rsid w:val="00450117"/>
    <w:rsid w:val="0045073D"/>
    <w:rsid w:val="00450C6A"/>
    <w:rsid w:val="0045109D"/>
    <w:rsid w:val="004511F4"/>
    <w:rsid w:val="004515BB"/>
    <w:rsid w:val="004515C1"/>
    <w:rsid w:val="00451846"/>
    <w:rsid w:val="00451AC3"/>
    <w:rsid w:val="00452A8C"/>
    <w:rsid w:val="004533F0"/>
    <w:rsid w:val="004544AC"/>
    <w:rsid w:val="00454C72"/>
    <w:rsid w:val="00455C46"/>
    <w:rsid w:val="0045600E"/>
    <w:rsid w:val="0045650B"/>
    <w:rsid w:val="0045675E"/>
    <w:rsid w:val="00456A7A"/>
    <w:rsid w:val="00456C88"/>
    <w:rsid w:val="00457372"/>
    <w:rsid w:val="004573E3"/>
    <w:rsid w:val="004577A0"/>
    <w:rsid w:val="00460770"/>
    <w:rsid w:val="00460A8B"/>
    <w:rsid w:val="00460B93"/>
    <w:rsid w:val="00460FBB"/>
    <w:rsid w:val="00461372"/>
    <w:rsid w:val="004614D7"/>
    <w:rsid w:val="004616E1"/>
    <w:rsid w:val="00461894"/>
    <w:rsid w:val="00461DA7"/>
    <w:rsid w:val="004629CF"/>
    <w:rsid w:val="00462B8B"/>
    <w:rsid w:val="0046335A"/>
    <w:rsid w:val="00464E2B"/>
    <w:rsid w:val="00464EEC"/>
    <w:rsid w:val="004665C4"/>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28C1"/>
    <w:rsid w:val="00472A1A"/>
    <w:rsid w:val="00472EEC"/>
    <w:rsid w:val="00472F43"/>
    <w:rsid w:val="004738FE"/>
    <w:rsid w:val="00473BCA"/>
    <w:rsid w:val="00473E69"/>
    <w:rsid w:val="00473EBA"/>
    <w:rsid w:val="00473EC5"/>
    <w:rsid w:val="004747B3"/>
    <w:rsid w:val="004748F1"/>
    <w:rsid w:val="00475807"/>
    <w:rsid w:val="0047625B"/>
    <w:rsid w:val="00476BFC"/>
    <w:rsid w:val="00476F51"/>
    <w:rsid w:val="00477802"/>
    <w:rsid w:val="00477ACE"/>
    <w:rsid w:val="00477C2B"/>
    <w:rsid w:val="00477CCA"/>
    <w:rsid w:val="004800B6"/>
    <w:rsid w:val="00480F91"/>
    <w:rsid w:val="004812EF"/>
    <w:rsid w:val="0048141A"/>
    <w:rsid w:val="00481A47"/>
    <w:rsid w:val="00481DF5"/>
    <w:rsid w:val="0048254D"/>
    <w:rsid w:val="00482C3F"/>
    <w:rsid w:val="00483467"/>
    <w:rsid w:val="004835B5"/>
    <w:rsid w:val="004836A0"/>
    <w:rsid w:val="004838E3"/>
    <w:rsid w:val="00483FF8"/>
    <w:rsid w:val="00484670"/>
    <w:rsid w:val="00484CD4"/>
    <w:rsid w:val="0048562F"/>
    <w:rsid w:val="0048581A"/>
    <w:rsid w:val="00486535"/>
    <w:rsid w:val="004869AE"/>
    <w:rsid w:val="00487746"/>
    <w:rsid w:val="00487805"/>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B44"/>
    <w:rsid w:val="00494D89"/>
    <w:rsid w:val="00495493"/>
    <w:rsid w:val="004954D3"/>
    <w:rsid w:val="004957A0"/>
    <w:rsid w:val="00495A16"/>
    <w:rsid w:val="00495B4D"/>
    <w:rsid w:val="00495D7C"/>
    <w:rsid w:val="00496073"/>
    <w:rsid w:val="0049641A"/>
    <w:rsid w:val="004966F7"/>
    <w:rsid w:val="00496D20"/>
    <w:rsid w:val="00497384"/>
    <w:rsid w:val="004975FD"/>
    <w:rsid w:val="00497E26"/>
    <w:rsid w:val="004A02B3"/>
    <w:rsid w:val="004A045A"/>
    <w:rsid w:val="004A0582"/>
    <w:rsid w:val="004A0D07"/>
    <w:rsid w:val="004A1B82"/>
    <w:rsid w:val="004A2053"/>
    <w:rsid w:val="004A234D"/>
    <w:rsid w:val="004A2472"/>
    <w:rsid w:val="004A3499"/>
    <w:rsid w:val="004A3710"/>
    <w:rsid w:val="004A3931"/>
    <w:rsid w:val="004A3B80"/>
    <w:rsid w:val="004A42F6"/>
    <w:rsid w:val="004A459D"/>
    <w:rsid w:val="004A4B28"/>
    <w:rsid w:val="004A502E"/>
    <w:rsid w:val="004A5518"/>
    <w:rsid w:val="004A5A36"/>
    <w:rsid w:val="004A5DA2"/>
    <w:rsid w:val="004A6147"/>
    <w:rsid w:val="004A65D9"/>
    <w:rsid w:val="004A6768"/>
    <w:rsid w:val="004A6813"/>
    <w:rsid w:val="004A6CE1"/>
    <w:rsid w:val="004A71DF"/>
    <w:rsid w:val="004A78C6"/>
    <w:rsid w:val="004A793D"/>
    <w:rsid w:val="004A7BB9"/>
    <w:rsid w:val="004A7BC1"/>
    <w:rsid w:val="004A7BF9"/>
    <w:rsid w:val="004B069F"/>
    <w:rsid w:val="004B144C"/>
    <w:rsid w:val="004B1C97"/>
    <w:rsid w:val="004B1DA3"/>
    <w:rsid w:val="004B2090"/>
    <w:rsid w:val="004B273A"/>
    <w:rsid w:val="004B27BF"/>
    <w:rsid w:val="004B2B69"/>
    <w:rsid w:val="004B3F08"/>
    <w:rsid w:val="004B4190"/>
    <w:rsid w:val="004B4A55"/>
    <w:rsid w:val="004B4E3D"/>
    <w:rsid w:val="004B5066"/>
    <w:rsid w:val="004B515C"/>
    <w:rsid w:val="004B5492"/>
    <w:rsid w:val="004B57A9"/>
    <w:rsid w:val="004B5D6C"/>
    <w:rsid w:val="004B622B"/>
    <w:rsid w:val="004B6570"/>
    <w:rsid w:val="004B7550"/>
    <w:rsid w:val="004B7F75"/>
    <w:rsid w:val="004C062B"/>
    <w:rsid w:val="004C0B13"/>
    <w:rsid w:val="004C0B62"/>
    <w:rsid w:val="004C115B"/>
    <w:rsid w:val="004C1206"/>
    <w:rsid w:val="004C136D"/>
    <w:rsid w:val="004C19C4"/>
    <w:rsid w:val="004C1D83"/>
    <w:rsid w:val="004C1F91"/>
    <w:rsid w:val="004C1FD2"/>
    <w:rsid w:val="004C1FDA"/>
    <w:rsid w:val="004C2035"/>
    <w:rsid w:val="004C2812"/>
    <w:rsid w:val="004C30D4"/>
    <w:rsid w:val="004C311F"/>
    <w:rsid w:val="004C35E0"/>
    <w:rsid w:val="004C3793"/>
    <w:rsid w:val="004C3B2C"/>
    <w:rsid w:val="004C3F54"/>
    <w:rsid w:val="004C4317"/>
    <w:rsid w:val="004C459E"/>
    <w:rsid w:val="004C4B32"/>
    <w:rsid w:val="004C5570"/>
    <w:rsid w:val="004C55BB"/>
    <w:rsid w:val="004C5DD7"/>
    <w:rsid w:val="004C6663"/>
    <w:rsid w:val="004C66EF"/>
    <w:rsid w:val="004C6B0A"/>
    <w:rsid w:val="004C70BA"/>
    <w:rsid w:val="004D05DE"/>
    <w:rsid w:val="004D07CE"/>
    <w:rsid w:val="004D0F35"/>
    <w:rsid w:val="004D16DE"/>
    <w:rsid w:val="004D1A89"/>
    <w:rsid w:val="004D1AD8"/>
    <w:rsid w:val="004D1C98"/>
    <w:rsid w:val="004D2D5C"/>
    <w:rsid w:val="004D2E66"/>
    <w:rsid w:val="004D2F32"/>
    <w:rsid w:val="004D34CF"/>
    <w:rsid w:val="004D387E"/>
    <w:rsid w:val="004D3C9D"/>
    <w:rsid w:val="004D3D5E"/>
    <w:rsid w:val="004D40A6"/>
    <w:rsid w:val="004D4321"/>
    <w:rsid w:val="004D4617"/>
    <w:rsid w:val="004D4692"/>
    <w:rsid w:val="004D47E8"/>
    <w:rsid w:val="004D5347"/>
    <w:rsid w:val="004D5BC9"/>
    <w:rsid w:val="004D623F"/>
    <w:rsid w:val="004D6303"/>
    <w:rsid w:val="004D654E"/>
    <w:rsid w:val="004D6BA3"/>
    <w:rsid w:val="004D6E6B"/>
    <w:rsid w:val="004D7147"/>
    <w:rsid w:val="004E0840"/>
    <w:rsid w:val="004E0ADE"/>
    <w:rsid w:val="004E0B93"/>
    <w:rsid w:val="004E0D39"/>
    <w:rsid w:val="004E0D91"/>
    <w:rsid w:val="004E1729"/>
    <w:rsid w:val="004E26B2"/>
    <w:rsid w:val="004E276E"/>
    <w:rsid w:val="004E278C"/>
    <w:rsid w:val="004E2875"/>
    <w:rsid w:val="004E2B42"/>
    <w:rsid w:val="004E3005"/>
    <w:rsid w:val="004E3060"/>
    <w:rsid w:val="004E3124"/>
    <w:rsid w:val="004E31B5"/>
    <w:rsid w:val="004E38D7"/>
    <w:rsid w:val="004E3F55"/>
    <w:rsid w:val="004E4ACD"/>
    <w:rsid w:val="004E535A"/>
    <w:rsid w:val="004E5B9D"/>
    <w:rsid w:val="004E5ED9"/>
    <w:rsid w:val="004E7C33"/>
    <w:rsid w:val="004F0292"/>
    <w:rsid w:val="004F04CA"/>
    <w:rsid w:val="004F056C"/>
    <w:rsid w:val="004F0A0C"/>
    <w:rsid w:val="004F0A3A"/>
    <w:rsid w:val="004F0CCC"/>
    <w:rsid w:val="004F1094"/>
    <w:rsid w:val="004F121A"/>
    <w:rsid w:val="004F15AA"/>
    <w:rsid w:val="004F2053"/>
    <w:rsid w:val="004F2BD0"/>
    <w:rsid w:val="004F30FE"/>
    <w:rsid w:val="004F3664"/>
    <w:rsid w:val="004F3868"/>
    <w:rsid w:val="004F457D"/>
    <w:rsid w:val="004F4584"/>
    <w:rsid w:val="004F4776"/>
    <w:rsid w:val="004F55EF"/>
    <w:rsid w:val="004F5B82"/>
    <w:rsid w:val="004F6810"/>
    <w:rsid w:val="004F682A"/>
    <w:rsid w:val="004F6C28"/>
    <w:rsid w:val="004F7DD6"/>
    <w:rsid w:val="00500704"/>
    <w:rsid w:val="00501183"/>
    <w:rsid w:val="00501C43"/>
    <w:rsid w:val="00502112"/>
    <w:rsid w:val="0050353E"/>
    <w:rsid w:val="005036B1"/>
    <w:rsid w:val="0050383A"/>
    <w:rsid w:val="00503B3F"/>
    <w:rsid w:val="00503BEA"/>
    <w:rsid w:val="00503C7F"/>
    <w:rsid w:val="00503E21"/>
    <w:rsid w:val="00504220"/>
    <w:rsid w:val="00504302"/>
    <w:rsid w:val="00504B69"/>
    <w:rsid w:val="00505096"/>
    <w:rsid w:val="005055DE"/>
    <w:rsid w:val="00505C14"/>
    <w:rsid w:val="00505D2B"/>
    <w:rsid w:val="00506397"/>
    <w:rsid w:val="00506C52"/>
    <w:rsid w:val="00506D72"/>
    <w:rsid w:val="00506FC3"/>
    <w:rsid w:val="005075EB"/>
    <w:rsid w:val="00507795"/>
    <w:rsid w:val="00507AC9"/>
    <w:rsid w:val="00510337"/>
    <w:rsid w:val="00510787"/>
    <w:rsid w:val="00511B0F"/>
    <w:rsid w:val="005121B0"/>
    <w:rsid w:val="005125F4"/>
    <w:rsid w:val="005137F4"/>
    <w:rsid w:val="00513C56"/>
    <w:rsid w:val="00514230"/>
    <w:rsid w:val="005143DE"/>
    <w:rsid w:val="0051469E"/>
    <w:rsid w:val="00514A86"/>
    <w:rsid w:val="00515481"/>
    <w:rsid w:val="00515744"/>
    <w:rsid w:val="005158F0"/>
    <w:rsid w:val="00516892"/>
    <w:rsid w:val="00516F5F"/>
    <w:rsid w:val="0052033A"/>
    <w:rsid w:val="005204C4"/>
    <w:rsid w:val="00520744"/>
    <w:rsid w:val="005207C0"/>
    <w:rsid w:val="00520A65"/>
    <w:rsid w:val="00520BEC"/>
    <w:rsid w:val="005214A4"/>
    <w:rsid w:val="00521766"/>
    <w:rsid w:val="0052177B"/>
    <w:rsid w:val="0052201B"/>
    <w:rsid w:val="00522959"/>
    <w:rsid w:val="005234DF"/>
    <w:rsid w:val="00524596"/>
    <w:rsid w:val="00524668"/>
    <w:rsid w:val="00524705"/>
    <w:rsid w:val="00524A44"/>
    <w:rsid w:val="00524D25"/>
    <w:rsid w:val="005250EC"/>
    <w:rsid w:val="0052513A"/>
    <w:rsid w:val="00526372"/>
    <w:rsid w:val="005263E6"/>
    <w:rsid w:val="00526E56"/>
    <w:rsid w:val="00527047"/>
    <w:rsid w:val="005270EB"/>
    <w:rsid w:val="0052798C"/>
    <w:rsid w:val="00527C78"/>
    <w:rsid w:val="00530517"/>
    <w:rsid w:val="00530764"/>
    <w:rsid w:val="005312CC"/>
    <w:rsid w:val="00532D9D"/>
    <w:rsid w:val="005331EE"/>
    <w:rsid w:val="005336A9"/>
    <w:rsid w:val="00533832"/>
    <w:rsid w:val="00533CD4"/>
    <w:rsid w:val="00533F59"/>
    <w:rsid w:val="00534329"/>
    <w:rsid w:val="00534F2C"/>
    <w:rsid w:val="00534F6E"/>
    <w:rsid w:val="005363EF"/>
    <w:rsid w:val="00536884"/>
    <w:rsid w:val="00536EF5"/>
    <w:rsid w:val="00536F59"/>
    <w:rsid w:val="005370D8"/>
    <w:rsid w:val="0053724D"/>
    <w:rsid w:val="0053735B"/>
    <w:rsid w:val="0053770A"/>
    <w:rsid w:val="005377BC"/>
    <w:rsid w:val="00540123"/>
    <w:rsid w:val="00540309"/>
    <w:rsid w:val="00540D39"/>
    <w:rsid w:val="005415D3"/>
    <w:rsid w:val="0054283D"/>
    <w:rsid w:val="00542AC7"/>
    <w:rsid w:val="00542BE5"/>
    <w:rsid w:val="005431B7"/>
    <w:rsid w:val="0054444F"/>
    <w:rsid w:val="005445E0"/>
    <w:rsid w:val="005448C1"/>
    <w:rsid w:val="00545141"/>
    <w:rsid w:val="00545693"/>
    <w:rsid w:val="0054570D"/>
    <w:rsid w:val="0054593F"/>
    <w:rsid w:val="00545AC9"/>
    <w:rsid w:val="00545DAB"/>
    <w:rsid w:val="00545FE3"/>
    <w:rsid w:val="00546C35"/>
    <w:rsid w:val="005471A5"/>
    <w:rsid w:val="00547295"/>
    <w:rsid w:val="00547FBE"/>
    <w:rsid w:val="005501CE"/>
    <w:rsid w:val="00550BF4"/>
    <w:rsid w:val="0055275A"/>
    <w:rsid w:val="0055278D"/>
    <w:rsid w:val="00552998"/>
    <w:rsid w:val="00554754"/>
    <w:rsid w:val="00554AF5"/>
    <w:rsid w:val="00556797"/>
    <w:rsid w:val="00556D59"/>
    <w:rsid w:val="00556E27"/>
    <w:rsid w:val="00557386"/>
    <w:rsid w:val="00557B6D"/>
    <w:rsid w:val="00557CBC"/>
    <w:rsid w:val="005608AD"/>
    <w:rsid w:val="00561C42"/>
    <w:rsid w:val="00561FBA"/>
    <w:rsid w:val="00562426"/>
    <w:rsid w:val="00562767"/>
    <w:rsid w:val="00563136"/>
    <w:rsid w:val="005641F6"/>
    <w:rsid w:val="00564203"/>
    <w:rsid w:val="005646AE"/>
    <w:rsid w:val="005648FB"/>
    <w:rsid w:val="00565A06"/>
    <w:rsid w:val="00565A48"/>
    <w:rsid w:val="00565B28"/>
    <w:rsid w:val="00565E1C"/>
    <w:rsid w:val="005661AB"/>
    <w:rsid w:val="005667AD"/>
    <w:rsid w:val="0056690D"/>
    <w:rsid w:val="0056699D"/>
    <w:rsid w:val="00566BA5"/>
    <w:rsid w:val="00566D26"/>
    <w:rsid w:val="00567063"/>
    <w:rsid w:val="005673A2"/>
    <w:rsid w:val="0056764B"/>
    <w:rsid w:val="00567DD4"/>
    <w:rsid w:val="005701A6"/>
    <w:rsid w:val="0057055B"/>
    <w:rsid w:val="0057119B"/>
    <w:rsid w:val="00571362"/>
    <w:rsid w:val="00571E1F"/>
    <w:rsid w:val="00572037"/>
    <w:rsid w:val="00572268"/>
    <w:rsid w:val="0057258A"/>
    <w:rsid w:val="00572C73"/>
    <w:rsid w:val="00572CF0"/>
    <w:rsid w:val="00573243"/>
    <w:rsid w:val="00573C8B"/>
    <w:rsid w:val="00574106"/>
    <w:rsid w:val="005741CC"/>
    <w:rsid w:val="00574421"/>
    <w:rsid w:val="00574AA3"/>
    <w:rsid w:val="005753D2"/>
    <w:rsid w:val="00575774"/>
    <w:rsid w:val="00575E95"/>
    <w:rsid w:val="00575EAF"/>
    <w:rsid w:val="00575EBD"/>
    <w:rsid w:val="00575FEF"/>
    <w:rsid w:val="0057601C"/>
    <w:rsid w:val="00576025"/>
    <w:rsid w:val="0057621E"/>
    <w:rsid w:val="005762E3"/>
    <w:rsid w:val="00576725"/>
    <w:rsid w:val="0057688F"/>
    <w:rsid w:val="00577400"/>
    <w:rsid w:val="00577CBA"/>
    <w:rsid w:val="00580238"/>
    <w:rsid w:val="00580D19"/>
    <w:rsid w:val="0058116F"/>
    <w:rsid w:val="005811BE"/>
    <w:rsid w:val="0058148C"/>
    <w:rsid w:val="0058160F"/>
    <w:rsid w:val="00582892"/>
    <w:rsid w:val="00582A8C"/>
    <w:rsid w:val="00582FB5"/>
    <w:rsid w:val="00584096"/>
    <w:rsid w:val="005848E3"/>
    <w:rsid w:val="00584F1B"/>
    <w:rsid w:val="005850D9"/>
    <w:rsid w:val="00585476"/>
    <w:rsid w:val="00585639"/>
    <w:rsid w:val="005856BC"/>
    <w:rsid w:val="00585783"/>
    <w:rsid w:val="0058585B"/>
    <w:rsid w:val="0058591F"/>
    <w:rsid w:val="00585920"/>
    <w:rsid w:val="00586451"/>
    <w:rsid w:val="00586586"/>
    <w:rsid w:val="005868BF"/>
    <w:rsid w:val="00586ECB"/>
    <w:rsid w:val="00586FB3"/>
    <w:rsid w:val="005872AC"/>
    <w:rsid w:val="00587D0D"/>
    <w:rsid w:val="00590138"/>
    <w:rsid w:val="005902F7"/>
    <w:rsid w:val="005903E2"/>
    <w:rsid w:val="0059141B"/>
    <w:rsid w:val="0059154A"/>
    <w:rsid w:val="005916C0"/>
    <w:rsid w:val="00591EAA"/>
    <w:rsid w:val="00592804"/>
    <w:rsid w:val="00592FBA"/>
    <w:rsid w:val="005933E0"/>
    <w:rsid w:val="00593460"/>
    <w:rsid w:val="00593941"/>
    <w:rsid w:val="00593D70"/>
    <w:rsid w:val="005942FC"/>
    <w:rsid w:val="00594542"/>
    <w:rsid w:val="0059468B"/>
    <w:rsid w:val="00594696"/>
    <w:rsid w:val="00594793"/>
    <w:rsid w:val="00594875"/>
    <w:rsid w:val="005951F9"/>
    <w:rsid w:val="00595397"/>
    <w:rsid w:val="00595716"/>
    <w:rsid w:val="0059576B"/>
    <w:rsid w:val="00596028"/>
    <w:rsid w:val="005964A3"/>
    <w:rsid w:val="005968CA"/>
    <w:rsid w:val="005969E5"/>
    <w:rsid w:val="00596C93"/>
    <w:rsid w:val="00596CE9"/>
    <w:rsid w:val="00596D54"/>
    <w:rsid w:val="00596FBE"/>
    <w:rsid w:val="00597531"/>
    <w:rsid w:val="005A01C0"/>
    <w:rsid w:val="005A052C"/>
    <w:rsid w:val="005A178F"/>
    <w:rsid w:val="005A1C02"/>
    <w:rsid w:val="005A2876"/>
    <w:rsid w:val="005A2F98"/>
    <w:rsid w:val="005A4757"/>
    <w:rsid w:val="005A4E52"/>
    <w:rsid w:val="005A5DA2"/>
    <w:rsid w:val="005A5FD9"/>
    <w:rsid w:val="005A63AE"/>
    <w:rsid w:val="005A6D1E"/>
    <w:rsid w:val="005A7374"/>
    <w:rsid w:val="005B01F4"/>
    <w:rsid w:val="005B0375"/>
    <w:rsid w:val="005B05A2"/>
    <w:rsid w:val="005B05DC"/>
    <w:rsid w:val="005B06A0"/>
    <w:rsid w:val="005B0909"/>
    <w:rsid w:val="005B09DE"/>
    <w:rsid w:val="005B0C6B"/>
    <w:rsid w:val="005B1017"/>
    <w:rsid w:val="005B1471"/>
    <w:rsid w:val="005B16E8"/>
    <w:rsid w:val="005B18A6"/>
    <w:rsid w:val="005B25D0"/>
    <w:rsid w:val="005B27B8"/>
    <w:rsid w:val="005B2EE6"/>
    <w:rsid w:val="005B30C8"/>
    <w:rsid w:val="005B38C9"/>
    <w:rsid w:val="005B3A10"/>
    <w:rsid w:val="005B3ADC"/>
    <w:rsid w:val="005B42D0"/>
    <w:rsid w:val="005B45B7"/>
    <w:rsid w:val="005B4676"/>
    <w:rsid w:val="005B4ADF"/>
    <w:rsid w:val="005B4C69"/>
    <w:rsid w:val="005B4E7A"/>
    <w:rsid w:val="005B4FC5"/>
    <w:rsid w:val="005B52A1"/>
    <w:rsid w:val="005B56A9"/>
    <w:rsid w:val="005B57D0"/>
    <w:rsid w:val="005B5860"/>
    <w:rsid w:val="005B596D"/>
    <w:rsid w:val="005B5C1E"/>
    <w:rsid w:val="005B6395"/>
    <w:rsid w:val="005B6581"/>
    <w:rsid w:val="005B67CA"/>
    <w:rsid w:val="005B6B1C"/>
    <w:rsid w:val="005B73FC"/>
    <w:rsid w:val="005B795D"/>
    <w:rsid w:val="005C0714"/>
    <w:rsid w:val="005C1556"/>
    <w:rsid w:val="005C19F2"/>
    <w:rsid w:val="005C1FE2"/>
    <w:rsid w:val="005C20ED"/>
    <w:rsid w:val="005C2790"/>
    <w:rsid w:val="005C298B"/>
    <w:rsid w:val="005C2C3D"/>
    <w:rsid w:val="005C2D6D"/>
    <w:rsid w:val="005C3ED0"/>
    <w:rsid w:val="005C3F48"/>
    <w:rsid w:val="005C3FD6"/>
    <w:rsid w:val="005C4560"/>
    <w:rsid w:val="005C4845"/>
    <w:rsid w:val="005C49E5"/>
    <w:rsid w:val="005C4BC3"/>
    <w:rsid w:val="005C5150"/>
    <w:rsid w:val="005C556E"/>
    <w:rsid w:val="005C588B"/>
    <w:rsid w:val="005C7178"/>
    <w:rsid w:val="005C7ACE"/>
    <w:rsid w:val="005C7BA9"/>
    <w:rsid w:val="005C7CCD"/>
    <w:rsid w:val="005D0AD1"/>
    <w:rsid w:val="005D0F5E"/>
    <w:rsid w:val="005D104B"/>
    <w:rsid w:val="005D1366"/>
    <w:rsid w:val="005D1548"/>
    <w:rsid w:val="005D190F"/>
    <w:rsid w:val="005D1CE8"/>
    <w:rsid w:val="005D2E09"/>
    <w:rsid w:val="005D2FBA"/>
    <w:rsid w:val="005D34AF"/>
    <w:rsid w:val="005D3655"/>
    <w:rsid w:val="005D3953"/>
    <w:rsid w:val="005D3B19"/>
    <w:rsid w:val="005D4515"/>
    <w:rsid w:val="005D4A62"/>
    <w:rsid w:val="005D4BA8"/>
    <w:rsid w:val="005D5440"/>
    <w:rsid w:val="005D55AD"/>
    <w:rsid w:val="005D5829"/>
    <w:rsid w:val="005D5AC1"/>
    <w:rsid w:val="005D629C"/>
    <w:rsid w:val="005D6540"/>
    <w:rsid w:val="005D6CE6"/>
    <w:rsid w:val="005D70BF"/>
    <w:rsid w:val="005D72F4"/>
    <w:rsid w:val="005D7AA2"/>
    <w:rsid w:val="005D7E1B"/>
    <w:rsid w:val="005E0900"/>
    <w:rsid w:val="005E0FB2"/>
    <w:rsid w:val="005E143D"/>
    <w:rsid w:val="005E17B3"/>
    <w:rsid w:val="005E19D1"/>
    <w:rsid w:val="005E1AC0"/>
    <w:rsid w:val="005E1F33"/>
    <w:rsid w:val="005E1F5F"/>
    <w:rsid w:val="005E2153"/>
    <w:rsid w:val="005E266D"/>
    <w:rsid w:val="005E2B36"/>
    <w:rsid w:val="005E2C08"/>
    <w:rsid w:val="005E2CBE"/>
    <w:rsid w:val="005E325F"/>
    <w:rsid w:val="005E32A8"/>
    <w:rsid w:val="005E38DA"/>
    <w:rsid w:val="005E3BD4"/>
    <w:rsid w:val="005E3D2F"/>
    <w:rsid w:val="005E3EBD"/>
    <w:rsid w:val="005E4091"/>
    <w:rsid w:val="005E41B4"/>
    <w:rsid w:val="005E4BB0"/>
    <w:rsid w:val="005E513D"/>
    <w:rsid w:val="005E55A4"/>
    <w:rsid w:val="005E5740"/>
    <w:rsid w:val="005E5BD9"/>
    <w:rsid w:val="005E6336"/>
    <w:rsid w:val="005E65D2"/>
    <w:rsid w:val="005E694B"/>
    <w:rsid w:val="005E6FBD"/>
    <w:rsid w:val="005E7357"/>
    <w:rsid w:val="005E794C"/>
    <w:rsid w:val="005E7BB3"/>
    <w:rsid w:val="005F0062"/>
    <w:rsid w:val="005F086F"/>
    <w:rsid w:val="005F09AF"/>
    <w:rsid w:val="005F1941"/>
    <w:rsid w:val="005F1A0A"/>
    <w:rsid w:val="005F1CC6"/>
    <w:rsid w:val="005F23DA"/>
    <w:rsid w:val="005F2D5E"/>
    <w:rsid w:val="005F2FE2"/>
    <w:rsid w:val="005F32FA"/>
    <w:rsid w:val="005F379A"/>
    <w:rsid w:val="005F3927"/>
    <w:rsid w:val="005F40D9"/>
    <w:rsid w:val="005F4879"/>
    <w:rsid w:val="005F5C92"/>
    <w:rsid w:val="005F6046"/>
    <w:rsid w:val="005F698F"/>
    <w:rsid w:val="005F758A"/>
    <w:rsid w:val="005F75AE"/>
    <w:rsid w:val="005F787D"/>
    <w:rsid w:val="005F7B3C"/>
    <w:rsid w:val="005F7F51"/>
    <w:rsid w:val="00600050"/>
    <w:rsid w:val="00600A58"/>
    <w:rsid w:val="00601AC8"/>
    <w:rsid w:val="00602149"/>
    <w:rsid w:val="00602C72"/>
    <w:rsid w:val="00602EFC"/>
    <w:rsid w:val="006032D9"/>
    <w:rsid w:val="00603BC9"/>
    <w:rsid w:val="0060422A"/>
    <w:rsid w:val="006051EF"/>
    <w:rsid w:val="0060526E"/>
    <w:rsid w:val="0060580E"/>
    <w:rsid w:val="00605C0E"/>
    <w:rsid w:val="00605D69"/>
    <w:rsid w:val="00606040"/>
    <w:rsid w:val="00606CD6"/>
    <w:rsid w:val="0060730B"/>
    <w:rsid w:val="0060781A"/>
    <w:rsid w:val="00607FDC"/>
    <w:rsid w:val="00610409"/>
    <w:rsid w:val="00610579"/>
    <w:rsid w:val="00610831"/>
    <w:rsid w:val="00610AE0"/>
    <w:rsid w:val="00611038"/>
    <w:rsid w:val="006111A4"/>
    <w:rsid w:val="00612852"/>
    <w:rsid w:val="0061343F"/>
    <w:rsid w:val="00613DF2"/>
    <w:rsid w:val="006146C3"/>
    <w:rsid w:val="00614744"/>
    <w:rsid w:val="0061493F"/>
    <w:rsid w:val="006149EE"/>
    <w:rsid w:val="00614D5A"/>
    <w:rsid w:val="00615481"/>
    <w:rsid w:val="0061571E"/>
    <w:rsid w:val="006157A3"/>
    <w:rsid w:val="00615FDC"/>
    <w:rsid w:val="0061678F"/>
    <w:rsid w:val="00616A4C"/>
    <w:rsid w:val="00616C34"/>
    <w:rsid w:val="00616E45"/>
    <w:rsid w:val="0061753B"/>
    <w:rsid w:val="00617B07"/>
    <w:rsid w:val="0062015F"/>
    <w:rsid w:val="006203A5"/>
    <w:rsid w:val="006209BD"/>
    <w:rsid w:val="00620F44"/>
    <w:rsid w:val="00620FFB"/>
    <w:rsid w:val="0062125A"/>
    <w:rsid w:val="00621DC6"/>
    <w:rsid w:val="00621DDE"/>
    <w:rsid w:val="00621E71"/>
    <w:rsid w:val="00622A37"/>
    <w:rsid w:val="006236FB"/>
    <w:rsid w:val="00623E6F"/>
    <w:rsid w:val="00624704"/>
    <w:rsid w:val="006248B6"/>
    <w:rsid w:val="00624FA3"/>
    <w:rsid w:val="006254AE"/>
    <w:rsid w:val="00625980"/>
    <w:rsid w:val="00626359"/>
    <w:rsid w:val="006265F9"/>
    <w:rsid w:val="006278A9"/>
    <w:rsid w:val="00627F46"/>
    <w:rsid w:val="0063006A"/>
    <w:rsid w:val="0063006B"/>
    <w:rsid w:val="00630562"/>
    <w:rsid w:val="006305E4"/>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51DF"/>
    <w:rsid w:val="0063552B"/>
    <w:rsid w:val="00635546"/>
    <w:rsid w:val="006357F5"/>
    <w:rsid w:val="00635C2D"/>
    <w:rsid w:val="00636962"/>
    <w:rsid w:val="00636ACF"/>
    <w:rsid w:val="00636F57"/>
    <w:rsid w:val="00637AC6"/>
    <w:rsid w:val="00637D88"/>
    <w:rsid w:val="006401E5"/>
    <w:rsid w:val="006403F4"/>
    <w:rsid w:val="00640D14"/>
    <w:rsid w:val="00641560"/>
    <w:rsid w:val="00641BFA"/>
    <w:rsid w:val="00642426"/>
    <w:rsid w:val="00642F5D"/>
    <w:rsid w:val="00643424"/>
    <w:rsid w:val="006437F8"/>
    <w:rsid w:val="00643B97"/>
    <w:rsid w:val="006441AE"/>
    <w:rsid w:val="00644830"/>
    <w:rsid w:val="00645047"/>
    <w:rsid w:val="0064552D"/>
    <w:rsid w:val="006458F0"/>
    <w:rsid w:val="00645B23"/>
    <w:rsid w:val="00645DD8"/>
    <w:rsid w:val="00646B64"/>
    <w:rsid w:val="00646D5D"/>
    <w:rsid w:val="006471C0"/>
    <w:rsid w:val="00647EE6"/>
    <w:rsid w:val="00650025"/>
    <w:rsid w:val="0065019F"/>
    <w:rsid w:val="00650671"/>
    <w:rsid w:val="00650F06"/>
    <w:rsid w:val="00651A24"/>
    <w:rsid w:val="0065239C"/>
    <w:rsid w:val="00652553"/>
    <w:rsid w:val="00652881"/>
    <w:rsid w:val="00652AF9"/>
    <w:rsid w:val="00652D08"/>
    <w:rsid w:val="00653673"/>
    <w:rsid w:val="006536EF"/>
    <w:rsid w:val="00653877"/>
    <w:rsid w:val="00654382"/>
    <w:rsid w:val="006548AA"/>
    <w:rsid w:val="00654F8B"/>
    <w:rsid w:val="00655157"/>
    <w:rsid w:val="0065519E"/>
    <w:rsid w:val="00655474"/>
    <w:rsid w:val="00655FFB"/>
    <w:rsid w:val="006560D2"/>
    <w:rsid w:val="00656310"/>
    <w:rsid w:val="006563C2"/>
    <w:rsid w:val="006564D1"/>
    <w:rsid w:val="00656724"/>
    <w:rsid w:val="006567E2"/>
    <w:rsid w:val="00656BE7"/>
    <w:rsid w:val="00656DDD"/>
    <w:rsid w:val="00656E90"/>
    <w:rsid w:val="006571C9"/>
    <w:rsid w:val="00657C98"/>
    <w:rsid w:val="00660112"/>
    <w:rsid w:val="006607D7"/>
    <w:rsid w:val="00660829"/>
    <w:rsid w:val="00660A46"/>
    <w:rsid w:val="00660D85"/>
    <w:rsid w:val="006611E1"/>
    <w:rsid w:val="0066184A"/>
    <w:rsid w:val="00661B3B"/>
    <w:rsid w:val="00661BF0"/>
    <w:rsid w:val="00662281"/>
    <w:rsid w:val="006626AB"/>
    <w:rsid w:val="006628E9"/>
    <w:rsid w:val="006636D5"/>
    <w:rsid w:val="00663B42"/>
    <w:rsid w:val="0066435F"/>
    <w:rsid w:val="006650E9"/>
    <w:rsid w:val="00665141"/>
    <w:rsid w:val="0066551D"/>
    <w:rsid w:val="006660F0"/>
    <w:rsid w:val="0066631A"/>
    <w:rsid w:val="00666560"/>
    <w:rsid w:val="006671E5"/>
    <w:rsid w:val="0066723D"/>
    <w:rsid w:val="006672CF"/>
    <w:rsid w:val="00667C5B"/>
    <w:rsid w:val="00667EC2"/>
    <w:rsid w:val="00670BEE"/>
    <w:rsid w:val="00671530"/>
    <w:rsid w:val="0067197F"/>
    <w:rsid w:val="00671D7A"/>
    <w:rsid w:val="00671FDF"/>
    <w:rsid w:val="0067236C"/>
    <w:rsid w:val="00672671"/>
    <w:rsid w:val="0067283C"/>
    <w:rsid w:val="00672F92"/>
    <w:rsid w:val="0067334D"/>
    <w:rsid w:val="0067379E"/>
    <w:rsid w:val="0067394B"/>
    <w:rsid w:val="00673AC9"/>
    <w:rsid w:val="00673CF4"/>
    <w:rsid w:val="00673EF2"/>
    <w:rsid w:val="00676115"/>
    <w:rsid w:val="0067621B"/>
    <w:rsid w:val="00676584"/>
    <w:rsid w:val="006770C2"/>
    <w:rsid w:val="006770CF"/>
    <w:rsid w:val="0067718F"/>
    <w:rsid w:val="00677454"/>
    <w:rsid w:val="006775F5"/>
    <w:rsid w:val="006776FF"/>
    <w:rsid w:val="00677CD8"/>
    <w:rsid w:val="00677DBE"/>
    <w:rsid w:val="006804A9"/>
    <w:rsid w:val="00680EFA"/>
    <w:rsid w:val="006811AA"/>
    <w:rsid w:val="00681642"/>
    <w:rsid w:val="00681BE3"/>
    <w:rsid w:val="00681D84"/>
    <w:rsid w:val="00681E82"/>
    <w:rsid w:val="00682008"/>
    <w:rsid w:val="006827C5"/>
    <w:rsid w:val="00682919"/>
    <w:rsid w:val="00682AFF"/>
    <w:rsid w:val="00682F82"/>
    <w:rsid w:val="006838E9"/>
    <w:rsid w:val="00683B2D"/>
    <w:rsid w:val="00684EFE"/>
    <w:rsid w:val="006859B0"/>
    <w:rsid w:val="00685A8C"/>
    <w:rsid w:val="00685C22"/>
    <w:rsid w:val="00685E2C"/>
    <w:rsid w:val="0068636D"/>
    <w:rsid w:val="00686771"/>
    <w:rsid w:val="00686F43"/>
    <w:rsid w:val="0068732E"/>
    <w:rsid w:val="0069005F"/>
    <w:rsid w:val="0069051A"/>
    <w:rsid w:val="006907CC"/>
    <w:rsid w:val="00691160"/>
    <w:rsid w:val="00691B92"/>
    <w:rsid w:val="006922E4"/>
    <w:rsid w:val="006926F6"/>
    <w:rsid w:val="00692FF9"/>
    <w:rsid w:val="00693579"/>
    <w:rsid w:val="00693654"/>
    <w:rsid w:val="00694207"/>
    <w:rsid w:val="00694B56"/>
    <w:rsid w:val="00694EF6"/>
    <w:rsid w:val="00695402"/>
    <w:rsid w:val="00695603"/>
    <w:rsid w:val="0069629D"/>
    <w:rsid w:val="0069652C"/>
    <w:rsid w:val="0069657D"/>
    <w:rsid w:val="00696612"/>
    <w:rsid w:val="0069757B"/>
    <w:rsid w:val="006A00CC"/>
    <w:rsid w:val="006A0319"/>
    <w:rsid w:val="006A04DA"/>
    <w:rsid w:val="006A09A5"/>
    <w:rsid w:val="006A0F7E"/>
    <w:rsid w:val="006A1265"/>
    <w:rsid w:val="006A2465"/>
    <w:rsid w:val="006A260C"/>
    <w:rsid w:val="006A271F"/>
    <w:rsid w:val="006A380B"/>
    <w:rsid w:val="006A38DF"/>
    <w:rsid w:val="006A3DBE"/>
    <w:rsid w:val="006A4072"/>
    <w:rsid w:val="006A4D0F"/>
    <w:rsid w:val="006A4FF6"/>
    <w:rsid w:val="006A5004"/>
    <w:rsid w:val="006A5374"/>
    <w:rsid w:val="006A53C0"/>
    <w:rsid w:val="006A57B7"/>
    <w:rsid w:val="006A5BD5"/>
    <w:rsid w:val="006A615B"/>
    <w:rsid w:val="006A6406"/>
    <w:rsid w:val="006A67C7"/>
    <w:rsid w:val="006A6A4F"/>
    <w:rsid w:val="006A6CBA"/>
    <w:rsid w:val="006A6D3D"/>
    <w:rsid w:val="006A768C"/>
    <w:rsid w:val="006A7D5B"/>
    <w:rsid w:val="006A7EF6"/>
    <w:rsid w:val="006A7F84"/>
    <w:rsid w:val="006B059A"/>
    <w:rsid w:val="006B0DBD"/>
    <w:rsid w:val="006B20A0"/>
    <w:rsid w:val="006B2951"/>
    <w:rsid w:val="006B29DB"/>
    <w:rsid w:val="006B2D42"/>
    <w:rsid w:val="006B2F39"/>
    <w:rsid w:val="006B3152"/>
    <w:rsid w:val="006B326C"/>
    <w:rsid w:val="006B32F9"/>
    <w:rsid w:val="006B3636"/>
    <w:rsid w:val="006B3655"/>
    <w:rsid w:val="006B3A14"/>
    <w:rsid w:val="006B3A74"/>
    <w:rsid w:val="006B3B13"/>
    <w:rsid w:val="006B3F7F"/>
    <w:rsid w:val="006B41CF"/>
    <w:rsid w:val="006B4326"/>
    <w:rsid w:val="006B478E"/>
    <w:rsid w:val="006B4A95"/>
    <w:rsid w:val="006B4EFC"/>
    <w:rsid w:val="006B630F"/>
    <w:rsid w:val="006B64BA"/>
    <w:rsid w:val="006B66D5"/>
    <w:rsid w:val="006B6820"/>
    <w:rsid w:val="006B688E"/>
    <w:rsid w:val="006B6A52"/>
    <w:rsid w:val="006B7E2B"/>
    <w:rsid w:val="006B7E3D"/>
    <w:rsid w:val="006C209E"/>
    <w:rsid w:val="006C2C69"/>
    <w:rsid w:val="006C3016"/>
    <w:rsid w:val="006C345D"/>
    <w:rsid w:val="006C3B51"/>
    <w:rsid w:val="006C3CF5"/>
    <w:rsid w:val="006C4F17"/>
    <w:rsid w:val="006C55AF"/>
    <w:rsid w:val="006C57B0"/>
    <w:rsid w:val="006C58B6"/>
    <w:rsid w:val="006C5F38"/>
    <w:rsid w:val="006C6786"/>
    <w:rsid w:val="006C6856"/>
    <w:rsid w:val="006C6B4E"/>
    <w:rsid w:val="006C6FF2"/>
    <w:rsid w:val="006C7343"/>
    <w:rsid w:val="006C7430"/>
    <w:rsid w:val="006C76B3"/>
    <w:rsid w:val="006C7DBF"/>
    <w:rsid w:val="006D00BD"/>
    <w:rsid w:val="006D12BB"/>
    <w:rsid w:val="006D133C"/>
    <w:rsid w:val="006D13B1"/>
    <w:rsid w:val="006D2496"/>
    <w:rsid w:val="006D28FA"/>
    <w:rsid w:val="006D2952"/>
    <w:rsid w:val="006D315D"/>
    <w:rsid w:val="006D341D"/>
    <w:rsid w:val="006D3640"/>
    <w:rsid w:val="006D3867"/>
    <w:rsid w:val="006D39D3"/>
    <w:rsid w:val="006D3F02"/>
    <w:rsid w:val="006D56BE"/>
    <w:rsid w:val="006D5BE8"/>
    <w:rsid w:val="006D5D7A"/>
    <w:rsid w:val="006D6072"/>
    <w:rsid w:val="006D6083"/>
    <w:rsid w:val="006D621B"/>
    <w:rsid w:val="006D677C"/>
    <w:rsid w:val="006D6C2F"/>
    <w:rsid w:val="006D6D2C"/>
    <w:rsid w:val="006D6DCC"/>
    <w:rsid w:val="006D7006"/>
    <w:rsid w:val="006D75BA"/>
    <w:rsid w:val="006E06F5"/>
    <w:rsid w:val="006E0921"/>
    <w:rsid w:val="006E1810"/>
    <w:rsid w:val="006E186E"/>
    <w:rsid w:val="006E2930"/>
    <w:rsid w:val="006E2AF6"/>
    <w:rsid w:val="006E2DB9"/>
    <w:rsid w:val="006E3109"/>
    <w:rsid w:val="006E364A"/>
    <w:rsid w:val="006E3877"/>
    <w:rsid w:val="006E3AE1"/>
    <w:rsid w:val="006E419B"/>
    <w:rsid w:val="006E44EF"/>
    <w:rsid w:val="006E54EF"/>
    <w:rsid w:val="006E663E"/>
    <w:rsid w:val="006E67CD"/>
    <w:rsid w:val="006E6861"/>
    <w:rsid w:val="006E686F"/>
    <w:rsid w:val="006E6C30"/>
    <w:rsid w:val="006E76C5"/>
    <w:rsid w:val="006E7893"/>
    <w:rsid w:val="006E7F42"/>
    <w:rsid w:val="006F0599"/>
    <w:rsid w:val="006F0C05"/>
    <w:rsid w:val="006F18ED"/>
    <w:rsid w:val="006F2075"/>
    <w:rsid w:val="006F23D4"/>
    <w:rsid w:val="006F2836"/>
    <w:rsid w:val="006F30FE"/>
    <w:rsid w:val="006F3197"/>
    <w:rsid w:val="006F3723"/>
    <w:rsid w:val="006F3D7C"/>
    <w:rsid w:val="006F3E5B"/>
    <w:rsid w:val="006F4208"/>
    <w:rsid w:val="006F436A"/>
    <w:rsid w:val="006F49BE"/>
    <w:rsid w:val="006F4D9B"/>
    <w:rsid w:val="006F4F97"/>
    <w:rsid w:val="006F58EC"/>
    <w:rsid w:val="006F5BA4"/>
    <w:rsid w:val="006F5D22"/>
    <w:rsid w:val="006F5EE3"/>
    <w:rsid w:val="006F6187"/>
    <w:rsid w:val="006F6206"/>
    <w:rsid w:val="006F6266"/>
    <w:rsid w:val="006F674D"/>
    <w:rsid w:val="006F695F"/>
    <w:rsid w:val="006F6997"/>
    <w:rsid w:val="00700AD1"/>
    <w:rsid w:val="0070146F"/>
    <w:rsid w:val="00701650"/>
    <w:rsid w:val="007016CA"/>
    <w:rsid w:val="00701759"/>
    <w:rsid w:val="00701838"/>
    <w:rsid w:val="00701921"/>
    <w:rsid w:val="00701E16"/>
    <w:rsid w:val="00702A68"/>
    <w:rsid w:val="00702E4F"/>
    <w:rsid w:val="00703635"/>
    <w:rsid w:val="00703BC5"/>
    <w:rsid w:val="007056A4"/>
    <w:rsid w:val="00705E47"/>
    <w:rsid w:val="00705FAC"/>
    <w:rsid w:val="007067A9"/>
    <w:rsid w:val="0070691A"/>
    <w:rsid w:val="007069D0"/>
    <w:rsid w:val="007070DD"/>
    <w:rsid w:val="0070767A"/>
    <w:rsid w:val="007079C6"/>
    <w:rsid w:val="00710207"/>
    <w:rsid w:val="007102A5"/>
    <w:rsid w:val="00710302"/>
    <w:rsid w:val="0071077D"/>
    <w:rsid w:val="00710918"/>
    <w:rsid w:val="00710A75"/>
    <w:rsid w:val="0071123F"/>
    <w:rsid w:val="00711C71"/>
    <w:rsid w:val="00711FDE"/>
    <w:rsid w:val="0071247F"/>
    <w:rsid w:val="0071327D"/>
    <w:rsid w:val="00713297"/>
    <w:rsid w:val="007132CF"/>
    <w:rsid w:val="00713A18"/>
    <w:rsid w:val="007148A7"/>
    <w:rsid w:val="00714A60"/>
    <w:rsid w:val="00714E25"/>
    <w:rsid w:val="0071512E"/>
    <w:rsid w:val="00715275"/>
    <w:rsid w:val="007154B8"/>
    <w:rsid w:val="0071588E"/>
    <w:rsid w:val="007158AE"/>
    <w:rsid w:val="007158BF"/>
    <w:rsid w:val="00715E9B"/>
    <w:rsid w:val="007167CC"/>
    <w:rsid w:val="0071684E"/>
    <w:rsid w:val="00717099"/>
    <w:rsid w:val="007170BF"/>
    <w:rsid w:val="00717418"/>
    <w:rsid w:val="007176C1"/>
    <w:rsid w:val="00717779"/>
    <w:rsid w:val="00717A80"/>
    <w:rsid w:val="00720023"/>
    <w:rsid w:val="0072024D"/>
    <w:rsid w:val="007206D4"/>
    <w:rsid w:val="00720B99"/>
    <w:rsid w:val="00720CF5"/>
    <w:rsid w:val="00720D48"/>
    <w:rsid w:val="00720E81"/>
    <w:rsid w:val="0072100A"/>
    <w:rsid w:val="007211EE"/>
    <w:rsid w:val="0072139D"/>
    <w:rsid w:val="00721815"/>
    <w:rsid w:val="00721B56"/>
    <w:rsid w:val="00722282"/>
    <w:rsid w:val="007222CD"/>
    <w:rsid w:val="007223DA"/>
    <w:rsid w:val="00722F4E"/>
    <w:rsid w:val="00722FDD"/>
    <w:rsid w:val="00723557"/>
    <w:rsid w:val="0072363C"/>
    <w:rsid w:val="00723884"/>
    <w:rsid w:val="00723A91"/>
    <w:rsid w:val="00723B89"/>
    <w:rsid w:val="00723CB2"/>
    <w:rsid w:val="0072409E"/>
    <w:rsid w:val="00724C89"/>
    <w:rsid w:val="0072504C"/>
    <w:rsid w:val="007252FB"/>
    <w:rsid w:val="00726146"/>
    <w:rsid w:val="00726236"/>
    <w:rsid w:val="00726285"/>
    <w:rsid w:val="00726563"/>
    <w:rsid w:val="007269A3"/>
    <w:rsid w:val="00727659"/>
    <w:rsid w:val="00727F67"/>
    <w:rsid w:val="0073007A"/>
    <w:rsid w:val="00731398"/>
    <w:rsid w:val="007315B6"/>
    <w:rsid w:val="00733623"/>
    <w:rsid w:val="0073369D"/>
    <w:rsid w:val="007338CD"/>
    <w:rsid w:val="00735056"/>
    <w:rsid w:val="0073552A"/>
    <w:rsid w:val="00735B70"/>
    <w:rsid w:val="00735BAA"/>
    <w:rsid w:val="00735E49"/>
    <w:rsid w:val="00736B0C"/>
    <w:rsid w:val="00736EC1"/>
    <w:rsid w:val="0073709D"/>
    <w:rsid w:val="00737135"/>
    <w:rsid w:val="007379E1"/>
    <w:rsid w:val="00737A4B"/>
    <w:rsid w:val="007400F0"/>
    <w:rsid w:val="00740121"/>
    <w:rsid w:val="00740401"/>
    <w:rsid w:val="007409A6"/>
    <w:rsid w:val="00740BA2"/>
    <w:rsid w:val="00740D5D"/>
    <w:rsid w:val="00741121"/>
    <w:rsid w:val="007413B5"/>
    <w:rsid w:val="00741FDE"/>
    <w:rsid w:val="007421D3"/>
    <w:rsid w:val="00742351"/>
    <w:rsid w:val="00742654"/>
    <w:rsid w:val="00742C12"/>
    <w:rsid w:val="00742D8B"/>
    <w:rsid w:val="00743C64"/>
    <w:rsid w:val="007440C2"/>
    <w:rsid w:val="007441FC"/>
    <w:rsid w:val="00744223"/>
    <w:rsid w:val="007456EF"/>
    <w:rsid w:val="0074649B"/>
    <w:rsid w:val="007465FD"/>
    <w:rsid w:val="00746DE0"/>
    <w:rsid w:val="00747414"/>
    <w:rsid w:val="00747420"/>
    <w:rsid w:val="0074786F"/>
    <w:rsid w:val="0075066F"/>
    <w:rsid w:val="0075161C"/>
    <w:rsid w:val="00751848"/>
    <w:rsid w:val="00751997"/>
    <w:rsid w:val="00751BC4"/>
    <w:rsid w:val="00751CDD"/>
    <w:rsid w:val="00752A41"/>
    <w:rsid w:val="00752F0C"/>
    <w:rsid w:val="0075305C"/>
    <w:rsid w:val="00753159"/>
    <w:rsid w:val="007538DD"/>
    <w:rsid w:val="00755664"/>
    <w:rsid w:val="007559C1"/>
    <w:rsid w:val="00755B60"/>
    <w:rsid w:val="00755DAA"/>
    <w:rsid w:val="007564A7"/>
    <w:rsid w:val="00756746"/>
    <w:rsid w:val="0075687A"/>
    <w:rsid w:val="00756BAF"/>
    <w:rsid w:val="00756F1E"/>
    <w:rsid w:val="007570C6"/>
    <w:rsid w:val="007575C6"/>
    <w:rsid w:val="0076037D"/>
    <w:rsid w:val="007603A4"/>
    <w:rsid w:val="0076079C"/>
    <w:rsid w:val="00760F31"/>
    <w:rsid w:val="00760FA9"/>
    <w:rsid w:val="007618BC"/>
    <w:rsid w:val="00761910"/>
    <w:rsid w:val="00761BC3"/>
    <w:rsid w:val="0076284B"/>
    <w:rsid w:val="00762BFB"/>
    <w:rsid w:val="00762E09"/>
    <w:rsid w:val="00762F97"/>
    <w:rsid w:val="00763631"/>
    <w:rsid w:val="00763EB4"/>
    <w:rsid w:val="00763F84"/>
    <w:rsid w:val="00765135"/>
    <w:rsid w:val="00765640"/>
    <w:rsid w:val="00765B73"/>
    <w:rsid w:val="0076656B"/>
    <w:rsid w:val="00766B30"/>
    <w:rsid w:val="00766F51"/>
    <w:rsid w:val="00767080"/>
    <w:rsid w:val="00767AED"/>
    <w:rsid w:val="007701FE"/>
    <w:rsid w:val="007708BD"/>
    <w:rsid w:val="00772C82"/>
    <w:rsid w:val="007733B6"/>
    <w:rsid w:val="007734B0"/>
    <w:rsid w:val="00773520"/>
    <w:rsid w:val="0077629F"/>
    <w:rsid w:val="00776451"/>
    <w:rsid w:val="00776719"/>
    <w:rsid w:val="00776C45"/>
    <w:rsid w:val="00777D49"/>
    <w:rsid w:val="007803DD"/>
    <w:rsid w:val="00780622"/>
    <w:rsid w:val="00781115"/>
    <w:rsid w:val="0078120B"/>
    <w:rsid w:val="007814B5"/>
    <w:rsid w:val="00781577"/>
    <w:rsid w:val="007819A1"/>
    <w:rsid w:val="00781EDE"/>
    <w:rsid w:val="00782066"/>
    <w:rsid w:val="00782C5A"/>
    <w:rsid w:val="00782EA1"/>
    <w:rsid w:val="007837F0"/>
    <w:rsid w:val="00783850"/>
    <w:rsid w:val="00784338"/>
    <w:rsid w:val="0078447F"/>
    <w:rsid w:val="007853A4"/>
    <w:rsid w:val="00785BE4"/>
    <w:rsid w:val="0078608F"/>
    <w:rsid w:val="0078632C"/>
    <w:rsid w:val="00786640"/>
    <w:rsid w:val="00786C71"/>
    <w:rsid w:val="00786F06"/>
    <w:rsid w:val="007870EA"/>
    <w:rsid w:val="00787DE3"/>
    <w:rsid w:val="00787E9A"/>
    <w:rsid w:val="00787EAD"/>
    <w:rsid w:val="00787FF3"/>
    <w:rsid w:val="0079067A"/>
    <w:rsid w:val="00790FCE"/>
    <w:rsid w:val="007913D8"/>
    <w:rsid w:val="00792815"/>
    <w:rsid w:val="00792BCB"/>
    <w:rsid w:val="00792CE0"/>
    <w:rsid w:val="00792E66"/>
    <w:rsid w:val="00792F4D"/>
    <w:rsid w:val="007938B5"/>
    <w:rsid w:val="00793A11"/>
    <w:rsid w:val="00793BE2"/>
    <w:rsid w:val="00794233"/>
    <w:rsid w:val="007942A6"/>
    <w:rsid w:val="007942CA"/>
    <w:rsid w:val="007951CD"/>
    <w:rsid w:val="007954BE"/>
    <w:rsid w:val="007954C2"/>
    <w:rsid w:val="00795AF6"/>
    <w:rsid w:val="00795EE4"/>
    <w:rsid w:val="00796012"/>
    <w:rsid w:val="00796027"/>
    <w:rsid w:val="00796110"/>
    <w:rsid w:val="0079630E"/>
    <w:rsid w:val="007965D6"/>
    <w:rsid w:val="00796731"/>
    <w:rsid w:val="00797083"/>
    <w:rsid w:val="007A03A6"/>
    <w:rsid w:val="007A1096"/>
    <w:rsid w:val="007A18AF"/>
    <w:rsid w:val="007A19A3"/>
    <w:rsid w:val="007A280A"/>
    <w:rsid w:val="007A34F9"/>
    <w:rsid w:val="007A3538"/>
    <w:rsid w:val="007A3ECD"/>
    <w:rsid w:val="007A4843"/>
    <w:rsid w:val="007A4AE1"/>
    <w:rsid w:val="007A4B12"/>
    <w:rsid w:val="007A5357"/>
    <w:rsid w:val="007A6295"/>
    <w:rsid w:val="007A658F"/>
    <w:rsid w:val="007A67A6"/>
    <w:rsid w:val="007A714F"/>
    <w:rsid w:val="007A72BC"/>
    <w:rsid w:val="007A76CC"/>
    <w:rsid w:val="007A7DF0"/>
    <w:rsid w:val="007B0314"/>
    <w:rsid w:val="007B07DD"/>
    <w:rsid w:val="007B0950"/>
    <w:rsid w:val="007B0D18"/>
    <w:rsid w:val="007B0DAC"/>
    <w:rsid w:val="007B24C8"/>
    <w:rsid w:val="007B257B"/>
    <w:rsid w:val="007B28F7"/>
    <w:rsid w:val="007B2AD5"/>
    <w:rsid w:val="007B2B92"/>
    <w:rsid w:val="007B2F2F"/>
    <w:rsid w:val="007B333D"/>
    <w:rsid w:val="007B3750"/>
    <w:rsid w:val="007B3907"/>
    <w:rsid w:val="007B399F"/>
    <w:rsid w:val="007B3CB2"/>
    <w:rsid w:val="007B56B2"/>
    <w:rsid w:val="007B5899"/>
    <w:rsid w:val="007B59C2"/>
    <w:rsid w:val="007B5F8A"/>
    <w:rsid w:val="007B6D66"/>
    <w:rsid w:val="007B6E33"/>
    <w:rsid w:val="007B74A2"/>
    <w:rsid w:val="007B7AE8"/>
    <w:rsid w:val="007B7BEE"/>
    <w:rsid w:val="007B7CED"/>
    <w:rsid w:val="007C06F7"/>
    <w:rsid w:val="007C0CDC"/>
    <w:rsid w:val="007C112E"/>
    <w:rsid w:val="007C152E"/>
    <w:rsid w:val="007C1B19"/>
    <w:rsid w:val="007C1CDC"/>
    <w:rsid w:val="007C2048"/>
    <w:rsid w:val="007C2104"/>
    <w:rsid w:val="007C21F3"/>
    <w:rsid w:val="007C2648"/>
    <w:rsid w:val="007C2BDE"/>
    <w:rsid w:val="007C2EB2"/>
    <w:rsid w:val="007C31D6"/>
    <w:rsid w:val="007C34E3"/>
    <w:rsid w:val="007C3A3A"/>
    <w:rsid w:val="007C3A70"/>
    <w:rsid w:val="007C3A84"/>
    <w:rsid w:val="007C4562"/>
    <w:rsid w:val="007C47D3"/>
    <w:rsid w:val="007C4CAA"/>
    <w:rsid w:val="007C568E"/>
    <w:rsid w:val="007C59E1"/>
    <w:rsid w:val="007C5F85"/>
    <w:rsid w:val="007C5F8B"/>
    <w:rsid w:val="007C665B"/>
    <w:rsid w:val="007C6B88"/>
    <w:rsid w:val="007C73EC"/>
    <w:rsid w:val="007C747D"/>
    <w:rsid w:val="007C7DD2"/>
    <w:rsid w:val="007D02B7"/>
    <w:rsid w:val="007D0848"/>
    <w:rsid w:val="007D0AD3"/>
    <w:rsid w:val="007D0E14"/>
    <w:rsid w:val="007D10D3"/>
    <w:rsid w:val="007D1C85"/>
    <w:rsid w:val="007D203E"/>
    <w:rsid w:val="007D20C3"/>
    <w:rsid w:val="007D25DE"/>
    <w:rsid w:val="007D2948"/>
    <w:rsid w:val="007D2E5F"/>
    <w:rsid w:val="007D3631"/>
    <w:rsid w:val="007D418B"/>
    <w:rsid w:val="007D4477"/>
    <w:rsid w:val="007D4596"/>
    <w:rsid w:val="007D5064"/>
    <w:rsid w:val="007D5249"/>
    <w:rsid w:val="007D5513"/>
    <w:rsid w:val="007D5A79"/>
    <w:rsid w:val="007D632B"/>
    <w:rsid w:val="007D64F9"/>
    <w:rsid w:val="007D6672"/>
    <w:rsid w:val="007D6699"/>
    <w:rsid w:val="007D66F9"/>
    <w:rsid w:val="007D6B66"/>
    <w:rsid w:val="007D718E"/>
    <w:rsid w:val="007D733D"/>
    <w:rsid w:val="007D7EED"/>
    <w:rsid w:val="007E0CAD"/>
    <w:rsid w:val="007E0EB3"/>
    <w:rsid w:val="007E14EE"/>
    <w:rsid w:val="007E1577"/>
    <w:rsid w:val="007E1B7B"/>
    <w:rsid w:val="007E1E6F"/>
    <w:rsid w:val="007E2078"/>
    <w:rsid w:val="007E2561"/>
    <w:rsid w:val="007E2947"/>
    <w:rsid w:val="007E2BE1"/>
    <w:rsid w:val="007E37D3"/>
    <w:rsid w:val="007E3CBC"/>
    <w:rsid w:val="007E40EB"/>
    <w:rsid w:val="007E456B"/>
    <w:rsid w:val="007E45EB"/>
    <w:rsid w:val="007E4DB5"/>
    <w:rsid w:val="007E50CA"/>
    <w:rsid w:val="007E51E5"/>
    <w:rsid w:val="007E5658"/>
    <w:rsid w:val="007E5D7D"/>
    <w:rsid w:val="007E60CD"/>
    <w:rsid w:val="007E7C67"/>
    <w:rsid w:val="007E7CDC"/>
    <w:rsid w:val="007F014A"/>
    <w:rsid w:val="007F0C14"/>
    <w:rsid w:val="007F0E76"/>
    <w:rsid w:val="007F2ABE"/>
    <w:rsid w:val="007F2E9B"/>
    <w:rsid w:val="007F380E"/>
    <w:rsid w:val="007F4237"/>
    <w:rsid w:val="007F4511"/>
    <w:rsid w:val="007F4549"/>
    <w:rsid w:val="007F45FC"/>
    <w:rsid w:val="007F46EA"/>
    <w:rsid w:val="007F491A"/>
    <w:rsid w:val="007F4E39"/>
    <w:rsid w:val="007F61B5"/>
    <w:rsid w:val="007F6648"/>
    <w:rsid w:val="007F71A8"/>
    <w:rsid w:val="0080088C"/>
    <w:rsid w:val="00800A1C"/>
    <w:rsid w:val="00800D97"/>
    <w:rsid w:val="008013E0"/>
    <w:rsid w:val="00801840"/>
    <w:rsid w:val="00801E49"/>
    <w:rsid w:val="00803974"/>
    <w:rsid w:val="00803B8D"/>
    <w:rsid w:val="00803C9D"/>
    <w:rsid w:val="00804501"/>
    <w:rsid w:val="00804D84"/>
    <w:rsid w:val="00804FB1"/>
    <w:rsid w:val="00805A05"/>
    <w:rsid w:val="00805B4B"/>
    <w:rsid w:val="00806205"/>
    <w:rsid w:val="008067ED"/>
    <w:rsid w:val="00806FC7"/>
    <w:rsid w:val="00807E59"/>
    <w:rsid w:val="0081013B"/>
    <w:rsid w:val="00810471"/>
    <w:rsid w:val="00810C06"/>
    <w:rsid w:val="00810FBD"/>
    <w:rsid w:val="00811EBF"/>
    <w:rsid w:val="008120E9"/>
    <w:rsid w:val="00812775"/>
    <w:rsid w:val="008127D7"/>
    <w:rsid w:val="00812A23"/>
    <w:rsid w:val="00813087"/>
    <w:rsid w:val="00813481"/>
    <w:rsid w:val="00814340"/>
    <w:rsid w:val="00814486"/>
    <w:rsid w:val="0081481F"/>
    <w:rsid w:val="00814CF3"/>
    <w:rsid w:val="00814DEB"/>
    <w:rsid w:val="00815184"/>
    <w:rsid w:val="008155C2"/>
    <w:rsid w:val="0081571E"/>
    <w:rsid w:val="00815C47"/>
    <w:rsid w:val="00815E41"/>
    <w:rsid w:val="00816614"/>
    <w:rsid w:val="00816980"/>
    <w:rsid w:val="0081748F"/>
    <w:rsid w:val="00817968"/>
    <w:rsid w:val="00817991"/>
    <w:rsid w:val="00817ACD"/>
    <w:rsid w:val="00820814"/>
    <w:rsid w:val="008214FD"/>
    <w:rsid w:val="00821C40"/>
    <w:rsid w:val="00821C85"/>
    <w:rsid w:val="00821F34"/>
    <w:rsid w:val="008225B0"/>
    <w:rsid w:val="00822FC6"/>
    <w:rsid w:val="008233BD"/>
    <w:rsid w:val="0082343F"/>
    <w:rsid w:val="00823B34"/>
    <w:rsid w:val="0082433E"/>
    <w:rsid w:val="00824365"/>
    <w:rsid w:val="0082465F"/>
    <w:rsid w:val="00825956"/>
    <w:rsid w:val="00825A1A"/>
    <w:rsid w:val="00825B35"/>
    <w:rsid w:val="0082699D"/>
    <w:rsid w:val="00826BCE"/>
    <w:rsid w:val="00826F44"/>
    <w:rsid w:val="00827340"/>
    <w:rsid w:val="00827386"/>
    <w:rsid w:val="0082788D"/>
    <w:rsid w:val="008279DB"/>
    <w:rsid w:val="00827EEC"/>
    <w:rsid w:val="0083057F"/>
    <w:rsid w:val="00830BF0"/>
    <w:rsid w:val="00831E8C"/>
    <w:rsid w:val="00832B0B"/>
    <w:rsid w:val="00832B2B"/>
    <w:rsid w:val="008330E1"/>
    <w:rsid w:val="00833CEE"/>
    <w:rsid w:val="00833CF7"/>
    <w:rsid w:val="00834155"/>
    <w:rsid w:val="00835022"/>
    <w:rsid w:val="0083534C"/>
    <w:rsid w:val="00835772"/>
    <w:rsid w:val="00835B15"/>
    <w:rsid w:val="00835B8F"/>
    <w:rsid w:val="00835D00"/>
    <w:rsid w:val="00835EC9"/>
    <w:rsid w:val="00835F36"/>
    <w:rsid w:val="00836005"/>
    <w:rsid w:val="0083604A"/>
    <w:rsid w:val="00836392"/>
    <w:rsid w:val="008364A7"/>
    <w:rsid w:val="00836A57"/>
    <w:rsid w:val="008370FB"/>
    <w:rsid w:val="00837A70"/>
    <w:rsid w:val="00837ABF"/>
    <w:rsid w:val="00837B9F"/>
    <w:rsid w:val="00840F73"/>
    <w:rsid w:val="008411DB"/>
    <w:rsid w:val="008414E0"/>
    <w:rsid w:val="008417CA"/>
    <w:rsid w:val="00841C32"/>
    <w:rsid w:val="00841C80"/>
    <w:rsid w:val="00842246"/>
    <w:rsid w:val="0084231D"/>
    <w:rsid w:val="00842983"/>
    <w:rsid w:val="00843039"/>
    <w:rsid w:val="00843308"/>
    <w:rsid w:val="00843CF9"/>
    <w:rsid w:val="0084407A"/>
    <w:rsid w:val="0084423C"/>
    <w:rsid w:val="0084521C"/>
    <w:rsid w:val="00845395"/>
    <w:rsid w:val="00845775"/>
    <w:rsid w:val="00845C68"/>
    <w:rsid w:val="008461EB"/>
    <w:rsid w:val="008463D0"/>
    <w:rsid w:val="0084671B"/>
    <w:rsid w:val="00846F7E"/>
    <w:rsid w:val="00850899"/>
    <w:rsid w:val="00850A21"/>
    <w:rsid w:val="00850E79"/>
    <w:rsid w:val="0085105B"/>
    <w:rsid w:val="00851565"/>
    <w:rsid w:val="00851697"/>
    <w:rsid w:val="00851990"/>
    <w:rsid w:val="00851FE0"/>
    <w:rsid w:val="00852479"/>
    <w:rsid w:val="008527EC"/>
    <w:rsid w:val="008533D5"/>
    <w:rsid w:val="00853864"/>
    <w:rsid w:val="00853D8B"/>
    <w:rsid w:val="00853FDF"/>
    <w:rsid w:val="008543C1"/>
    <w:rsid w:val="008545C4"/>
    <w:rsid w:val="00854664"/>
    <w:rsid w:val="008546EE"/>
    <w:rsid w:val="00855D2B"/>
    <w:rsid w:val="008564B7"/>
    <w:rsid w:val="008578EE"/>
    <w:rsid w:val="00857F47"/>
    <w:rsid w:val="00860096"/>
    <w:rsid w:val="008606DE"/>
    <w:rsid w:val="0086079F"/>
    <w:rsid w:val="00860D2D"/>
    <w:rsid w:val="00860D61"/>
    <w:rsid w:val="0086104E"/>
    <w:rsid w:val="00861170"/>
    <w:rsid w:val="008614FB"/>
    <w:rsid w:val="0086158A"/>
    <w:rsid w:val="00862670"/>
    <w:rsid w:val="00862CA1"/>
    <w:rsid w:val="00862EAB"/>
    <w:rsid w:val="00862FD5"/>
    <w:rsid w:val="0086320E"/>
    <w:rsid w:val="008632F1"/>
    <w:rsid w:val="008634E3"/>
    <w:rsid w:val="008637B1"/>
    <w:rsid w:val="008648C3"/>
    <w:rsid w:val="00864C20"/>
    <w:rsid w:val="00864D19"/>
    <w:rsid w:val="008651CA"/>
    <w:rsid w:val="00865EE9"/>
    <w:rsid w:val="008668B2"/>
    <w:rsid w:val="008674CC"/>
    <w:rsid w:val="008678BB"/>
    <w:rsid w:val="0086790B"/>
    <w:rsid w:val="00867CCD"/>
    <w:rsid w:val="0087024B"/>
    <w:rsid w:val="00870E8D"/>
    <w:rsid w:val="00872103"/>
    <w:rsid w:val="0087294F"/>
    <w:rsid w:val="00872A37"/>
    <w:rsid w:val="00872B0C"/>
    <w:rsid w:val="00872EE8"/>
    <w:rsid w:val="00872FA9"/>
    <w:rsid w:val="00873252"/>
    <w:rsid w:val="00873803"/>
    <w:rsid w:val="00873FAC"/>
    <w:rsid w:val="00874647"/>
    <w:rsid w:val="0087471D"/>
    <w:rsid w:val="00874811"/>
    <w:rsid w:val="00874B80"/>
    <w:rsid w:val="00874BC3"/>
    <w:rsid w:val="00874CBB"/>
    <w:rsid w:val="00874E3A"/>
    <w:rsid w:val="00874EDB"/>
    <w:rsid w:val="0087507B"/>
    <w:rsid w:val="0087529A"/>
    <w:rsid w:val="00875631"/>
    <w:rsid w:val="00875C30"/>
    <w:rsid w:val="00875D9D"/>
    <w:rsid w:val="008763C5"/>
    <w:rsid w:val="00876458"/>
    <w:rsid w:val="00876937"/>
    <w:rsid w:val="00876A8F"/>
    <w:rsid w:val="00876C0B"/>
    <w:rsid w:val="00876FF2"/>
    <w:rsid w:val="008772B0"/>
    <w:rsid w:val="008779FA"/>
    <w:rsid w:val="00877C74"/>
    <w:rsid w:val="0088061A"/>
    <w:rsid w:val="0088078A"/>
    <w:rsid w:val="0088091C"/>
    <w:rsid w:val="00880C11"/>
    <w:rsid w:val="008811F2"/>
    <w:rsid w:val="0088149B"/>
    <w:rsid w:val="00881B76"/>
    <w:rsid w:val="00881D88"/>
    <w:rsid w:val="008820D3"/>
    <w:rsid w:val="008827FB"/>
    <w:rsid w:val="00882DBC"/>
    <w:rsid w:val="00883005"/>
    <w:rsid w:val="00883B1B"/>
    <w:rsid w:val="00883D7E"/>
    <w:rsid w:val="008846F2"/>
    <w:rsid w:val="00884709"/>
    <w:rsid w:val="00885279"/>
    <w:rsid w:val="008857FB"/>
    <w:rsid w:val="00885953"/>
    <w:rsid w:val="00886EBA"/>
    <w:rsid w:val="00886FD5"/>
    <w:rsid w:val="0088734D"/>
    <w:rsid w:val="0088746E"/>
    <w:rsid w:val="00890119"/>
    <w:rsid w:val="008904EF"/>
    <w:rsid w:val="0089091E"/>
    <w:rsid w:val="008909E7"/>
    <w:rsid w:val="00891165"/>
    <w:rsid w:val="00891249"/>
    <w:rsid w:val="008920F9"/>
    <w:rsid w:val="008927F7"/>
    <w:rsid w:val="00892A63"/>
    <w:rsid w:val="00892C07"/>
    <w:rsid w:val="008933F3"/>
    <w:rsid w:val="00893C7E"/>
    <w:rsid w:val="00894B47"/>
    <w:rsid w:val="00894E09"/>
    <w:rsid w:val="008955CC"/>
    <w:rsid w:val="00895A30"/>
    <w:rsid w:val="00896268"/>
    <w:rsid w:val="00896625"/>
    <w:rsid w:val="008967BB"/>
    <w:rsid w:val="00896AC6"/>
    <w:rsid w:val="00896C74"/>
    <w:rsid w:val="00897C59"/>
    <w:rsid w:val="00897EA4"/>
    <w:rsid w:val="00897F60"/>
    <w:rsid w:val="008A074C"/>
    <w:rsid w:val="008A0776"/>
    <w:rsid w:val="008A0A93"/>
    <w:rsid w:val="008A0ED0"/>
    <w:rsid w:val="008A120B"/>
    <w:rsid w:val="008A1550"/>
    <w:rsid w:val="008A18FF"/>
    <w:rsid w:val="008A1996"/>
    <w:rsid w:val="008A224B"/>
    <w:rsid w:val="008A26D0"/>
    <w:rsid w:val="008A29AC"/>
    <w:rsid w:val="008A2BFC"/>
    <w:rsid w:val="008A3276"/>
    <w:rsid w:val="008A3D2A"/>
    <w:rsid w:val="008A3FE0"/>
    <w:rsid w:val="008A4487"/>
    <w:rsid w:val="008A4B02"/>
    <w:rsid w:val="008A551F"/>
    <w:rsid w:val="008A567C"/>
    <w:rsid w:val="008A6CD0"/>
    <w:rsid w:val="008A724C"/>
    <w:rsid w:val="008B048C"/>
    <w:rsid w:val="008B04FB"/>
    <w:rsid w:val="008B064C"/>
    <w:rsid w:val="008B170A"/>
    <w:rsid w:val="008B1DD4"/>
    <w:rsid w:val="008B2480"/>
    <w:rsid w:val="008B2B90"/>
    <w:rsid w:val="008B2F2B"/>
    <w:rsid w:val="008B34BC"/>
    <w:rsid w:val="008B3B17"/>
    <w:rsid w:val="008B3E3C"/>
    <w:rsid w:val="008B41A7"/>
    <w:rsid w:val="008B5325"/>
    <w:rsid w:val="008B56D9"/>
    <w:rsid w:val="008B5708"/>
    <w:rsid w:val="008B5750"/>
    <w:rsid w:val="008B6ED3"/>
    <w:rsid w:val="008B76C8"/>
    <w:rsid w:val="008B77AF"/>
    <w:rsid w:val="008B7F42"/>
    <w:rsid w:val="008C02FF"/>
    <w:rsid w:val="008C04C4"/>
    <w:rsid w:val="008C09DF"/>
    <w:rsid w:val="008C1473"/>
    <w:rsid w:val="008C17EF"/>
    <w:rsid w:val="008C20D2"/>
    <w:rsid w:val="008C25DE"/>
    <w:rsid w:val="008C27D0"/>
    <w:rsid w:val="008C2CBD"/>
    <w:rsid w:val="008C385D"/>
    <w:rsid w:val="008C3A56"/>
    <w:rsid w:val="008C3A5E"/>
    <w:rsid w:val="008C40EA"/>
    <w:rsid w:val="008C4BFC"/>
    <w:rsid w:val="008C5DFE"/>
    <w:rsid w:val="008C63A9"/>
    <w:rsid w:val="008C6959"/>
    <w:rsid w:val="008D1054"/>
    <w:rsid w:val="008D1222"/>
    <w:rsid w:val="008D17CC"/>
    <w:rsid w:val="008D2073"/>
    <w:rsid w:val="008D2948"/>
    <w:rsid w:val="008D2A3C"/>
    <w:rsid w:val="008D300D"/>
    <w:rsid w:val="008D321A"/>
    <w:rsid w:val="008D3369"/>
    <w:rsid w:val="008D3E35"/>
    <w:rsid w:val="008D4F2D"/>
    <w:rsid w:val="008D5530"/>
    <w:rsid w:val="008D5D0F"/>
    <w:rsid w:val="008D5DBC"/>
    <w:rsid w:val="008D62C8"/>
    <w:rsid w:val="008D636D"/>
    <w:rsid w:val="008D6403"/>
    <w:rsid w:val="008D645D"/>
    <w:rsid w:val="008D6CD5"/>
    <w:rsid w:val="008D6D2F"/>
    <w:rsid w:val="008D6E5B"/>
    <w:rsid w:val="008D7035"/>
    <w:rsid w:val="008D75E3"/>
    <w:rsid w:val="008D7B5F"/>
    <w:rsid w:val="008D7E4F"/>
    <w:rsid w:val="008D7FB9"/>
    <w:rsid w:val="008E03E9"/>
    <w:rsid w:val="008E08A3"/>
    <w:rsid w:val="008E2130"/>
    <w:rsid w:val="008E27D6"/>
    <w:rsid w:val="008E29DF"/>
    <w:rsid w:val="008E2CE1"/>
    <w:rsid w:val="008E3933"/>
    <w:rsid w:val="008E39F2"/>
    <w:rsid w:val="008E49C5"/>
    <w:rsid w:val="008E4DEE"/>
    <w:rsid w:val="008E4EE1"/>
    <w:rsid w:val="008E5808"/>
    <w:rsid w:val="008E5ED3"/>
    <w:rsid w:val="008E5EF6"/>
    <w:rsid w:val="008E602E"/>
    <w:rsid w:val="008E6105"/>
    <w:rsid w:val="008E67B6"/>
    <w:rsid w:val="008E6B0E"/>
    <w:rsid w:val="008E6EA3"/>
    <w:rsid w:val="008E7B1C"/>
    <w:rsid w:val="008F0205"/>
    <w:rsid w:val="008F0475"/>
    <w:rsid w:val="008F04AF"/>
    <w:rsid w:val="008F10C3"/>
    <w:rsid w:val="008F12FD"/>
    <w:rsid w:val="008F1E40"/>
    <w:rsid w:val="008F1EE5"/>
    <w:rsid w:val="008F1EF7"/>
    <w:rsid w:val="008F213B"/>
    <w:rsid w:val="008F23F7"/>
    <w:rsid w:val="008F30A2"/>
    <w:rsid w:val="008F32B7"/>
    <w:rsid w:val="008F335C"/>
    <w:rsid w:val="008F4F9B"/>
    <w:rsid w:val="008F57E6"/>
    <w:rsid w:val="008F5AC4"/>
    <w:rsid w:val="008F6322"/>
    <w:rsid w:val="008F665F"/>
    <w:rsid w:val="008F71B4"/>
    <w:rsid w:val="00900109"/>
    <w:rsid w:val="00900868"/>
    <w:rsid w:val="00900F4D"/>
    <w:rsid w:val="009012BB"/>
    <w:rsid w:val="00901525"/>
    <w:rsid w:val="00901582"/>
    <w:rsid w:val="009016B6"/>
    <w:rsid w:val="00902303"/>
    <w:rsid w:val="0090267A"/>
    <w:rsid w:val="009027DC"/>
    <w:rsid w:val="00902B90"/>
    <w:rsid w:val="00902D04"/>
    <w:rsid w:val="0090307A"/>
    <w:rsid w:val="00903546"/>
    <w:rsid w:val="009036AB"/>
    <w:rsid w:val="00903763"/>
    <w:rsid w:val="00903878"/>
    <w:rsid w:val="00903CBF"/>
    <w:rsid w:val="00903EF3"/>
    <w:rsid w:val="0090404B"/>
    <w:rsid w:val="009043AD"/>
    <w:rsid w:val="00904516"/>
    <w:rsid w:val="009048A6"/>
    <w:rsid w:val="00904A03"/>
    <w:rsid w:val="00904AE7"/>
    <w:rsid w:val="00904B7B"/>
    <w:rsid w:val="00904F50"/>
    <w:rsid w:val="00905998"/>
    <w:rsid w:val="009059C1"/>
    <w:rsid w:val="00905E99"/>
    <w:rsid w:val="00905F7E"/>
    <w:rsid w:val="009061B5"/>
    <w:rsid w:val="009061C0"/>
    <w:rsid w:val="0090702D"/>
    <w:rsid w:val="009076EF"/>
    <w:rsid w:val="0090775D"/>
    <w:rsid w:val="00907AD7"/>
    <w:rsid w:val="00910240"/>
    <w:rsid w:val="00910353"/>
    <w:rsid w:val="0091057C"/>
    <w:rsid w:val="00910857"/>
    <w:rsid w:val="0091159D"/>
    <w:rsid w:val="00911631"/>
    <w:rsid w:val="00911A49"/>
    <w:rsid w:val="00912180"/>
    <w:rsid w:val="009125BF"/>
    <w:rsid w:val="00912FA1"/>
    <w:rsid w:val="009135D6"/>
    <w:rsid w:val="0091459E"/>
    <w:rsid w:val="00914ADE"/>
    <w:rsid w:val="00914BDA"/>
    <w:rsid w:val="00914DB7"/>
    <w:rsid w:val="00915754"/>
    <w:rsid w:val="00915B2C"/>
    <w:rsid w:val="00915B79"/>
    <w:rsid w:val="00915D24"/>
    <w:rsid w:val="00916179"/>
    <w:rsid w:val="009162F0"/>
    <w:rsid w:val="009165E4"/>
    <w:rsid w:val="0091693A"/>
    <w:rsid w:val="00917FC0"/>
    <w:rsid w:val="00920296"/>
    <w:rsid w:val="00920619"/>
    <w:rsid w:val="00920D2E"/>
    <w:rsid w:val="00921324"/>
    <w:rsid w:val="0092149E"/>
    <w:rsid w:val="0092215E"/>
    <w:rsid w:val="009226A6"/>
    <w:rsid w:val="009226B6"/>
    <w:rsid w:val="00922832"/>
    <w:rsid w:val="0092334B"/>
    <w:rsid w:val="00923675"/>
    <w:rsid w:val="0092369D"/>
    <w:rsid w:val="009238DB"/>
    <w:rsid w:val="00923FDB"/>
    <w:rsid w:val="00924A61"/>
    <w:rsid w:val="009250FA"/>
    <w:rsid w:val="0092580A"/>
    <w:rsid w:val="00926698"/>
    <w:rsid w:val="00926A24"/>
    <w:rsid w:val="00926D2A"/>
    <w:rsid w:val="00926EE0"/>
    <w:rsid w:val="00927103"/>
    <w:rsid w:val="0092753F"/>
    <w:rsid w:val="00927ACC"/>
    <w:rsid w:val="00930143"/>
    <w:rsid w:val="0093018E"/>
    <w:rsid w:val="009319E0"/>
    <w:rsid w:val="009320BA"/>
    <w:rsid w:val="00932C01"/>
    <w:rsid w:val="00932EFC"/>
    <w:rsid w:val="00933705"/>
    <w:rsid w:val="0093381F"/>
    <w:rsid w:val="00933D48"/>
    <w:rsid w:val="009345E9"/>
    <w:rsid w:val="009346FA"/>
    <w:rsid w:val="00934B0C"/>
    <w:rsid w:val="00934B4B"/>
    <w:rsid w:val="0093503B"/>
    <w:rsid w:val="0093509E"/>
    <w:rsid w:val="00935736"/>
    <w:rsid w:val="00935741"/>
    <w:rsid w:val="00935D44"/>
    <w:rsid w:val="00936F97"/>
    <w:rsid w:val="00937388"/>
    <w:rsid w:val="0093768A"/>
    <w:rsid w:val="0093776E"/>
    <w:rsid w:val="009379A8"/>
    <w:rsid w:val="00937D3C"/>
    <w:rsid w:val="00940793"/>
    <w:rsid w:val="009408D3"/>
    <w:rsid w:val="00940FA8"/>
    <w:rsid w:val="0094113C"/>
    <w:rsid w:val="00942068"/>
    <w:rsid w:val="0094233D"/>
    <w:rsid w:val="0094243A"/>
    <w:rsid w:val="0094282E"/>
    <w:rsid w:val="009428B9"/>
    <w:rsid w:val="00942D68"/>
    <w:rsid w:val="0094374D"/>
    <w:rsid w:val="00943C6D"/>
    <w:rsid w:val="00944052"/>
    <w:rsid w:val="00944E73"/>
    <w:rsid w:val="0094566D"/>
    <w:rsid w:val="0094596E"/>
    <w:rsid w:val="00945A13"/>
    <w:rsid w:val="00945B18"/>
    <w:rsid w:val="00946A5C"/>
    <w:rsid w:val="00946BD9"/>
    <w:rsid w:val="009471BE"/>
    <w:rsid w:val="00947748"/>
    <w:rsid w:val="00950A0C"/>
    <w:rsid w:val="00950A79"/>
    <w:rsid w:val="00950F37"/>
    <w:rsid w:val="00951477"/>
    <w:rsid w:val="00951658"/>
    <w:rsid w:val="00951C28"/>
    <w:rsid w:val="00951C64"/>
    <w:rsid w:val="00951CDE"/>
    <w:rsid w:val="00951F00"/>
    <w:rsid w:val="009527FA"/>
    <w:rsid w:val="00952950"/>
    <w:rsid w:val="009533E0"/>
    <w:rsid w:val="009534A4"/>
    <w:rsid w:val="00953D55"/>
    <w:rsid w:val="00953D75"/>
    <w:rsid w:val="00954B63"/>
    <w:rsid w:val="00954B82"/>
    <w:rsid w:val="00954C47"/>
    <w:rsid w:val="00954CCA"/>
    <w:rsid w:val="0095511C"/>
    <w:rsid w:val="00955737"/>
    <w:rsid w:val="00955850"/>
    <w:rsid w:val="00955F38"/>
    <w:rsid w:val="00956641"/>
    <w:rsid w:val="00956807"/>
    <w:rsid w:val="00956974"/>
    <w:rsid w:val="0095732C"/>
    <w:rsid w:val="00957675"/>
    <w:rsid w:val="00957881"/>
    <w:rsid w:val="00957CDA"/>
    <w:rsid w:val="00957D50"/>
    <w:rsid w:val="00957FD0"/>
    <w:rsid w:val="00960F23"/>
    <w:rsid w:val="0096127A"/>
    <w:rsid w:val="0096135D"/>
    <w:rsid w:val="009614BB"/>
    <w:rsid w:val="00961798"/>
    <w:rsid w:val="00962864"/>
    <w:rsid w:val="00962A1F"/>
    <w:rsid w:val="00962B67"/>
    <w:rsid w:val="00962F60"/>
    <w:rsid w:val="009630AB"/>
    <w:rsid w:val="00963755"/>
    <w:rsid w:val="00963A2E"/>
    <w:rsid w:val="00963AD1"/>
    <w:rsid w:val="00963B46"/>
    <w:rsid w:val="00963B96"/>
    <w:rsid w:val="009641F8"/>
    <w:rsid w:val="00964295"/>
    <w:rsid w:val="00964B39"/>
    <w:rsid w:val="00964C5C"/>
    <w:rsid w:val="00964F95"/>
    <w:rsid w:val="0096556B"/>
    <w:rsid w:val="00965767"/>
    <w:rsid w:val="00965AF6"/>
    <w:rsid w:val="00965BFD"/>
    <w:rsid w:val="0096703E"/>
    <w:rsid w:val="00967209"/>
    <w:rsid w:val="0096742E"/>
    <w:rsid w:val="00967455"/>
    <w:rsid w:val="009674D2"/>
    <w:rsid w:val="00967DC5"/>
    <w:rsid w:val="00970021"/>
    <w:rsid w:val="009700C2"/>
    <w:rsid w:val="009702DB"/>
    <w:rsid w:val="00970B7F"/>
    <w:rsid w:val="00970F74"/>
    <w:rsid w:val="009716EE"/>
    <w:rsid w:val="00971914"/>
    <w:rsid w:val="00972446"/>
    <w:rsid w:val="009724FF"/>
    <w:rsid w:val="0097280D"/>
    <w:rsid w:val="009736B2"/>
    <w:rsid w:val="00973E7F"/>
    <w:rsid w:val="00973FBB"/>
    <w:rsid w:val="009743C9"/>
    <w:rsid w:val="00974D54"/>
    <w:rsid w:val="00975AA8"/>
    <w:rsid w:val="00976147"/>
    <w:rsid w:val="009761BA"/>
    <w:rsid w:val="00976A35"/>
    <w:rsid w:val="00976D49"/>
    <w:rsid w:val="009771AE"/>
    <w:rsid w:val="009778AD"/>
    <w:rsid w:val="00977C42"/>
    <w:rsid w:val="00977D29"/>
    <w:rsid w:val="00977E0A"/>
    <w:rsid w:val="009800B8"/>
    <w:rsid w:val="009802A1"/>
    <w:rsid w:val="009803B4"/>
    <w:rsid w:val="009804A0"/>
    <w:rsid w:val="0098104F"/>
    <w:rsid w:val="00981C6F"/>
    <w:rsid w:val="00982550"/>
    <w:rsid w:val="00982738"/>
    <w:rsid w:val="00982C75"/>
    <w:rsid w:val="00982D96"/>
    <w:rsid w:val="00982F98"/>
    <w:rsid w:val="0098312C"/>
    <w:rsid w:val="0098323D"/>
    <w:rsid w:val="0098369D"/>
    <w:rsid w:val="009836DB"/>
    <w:rsid w:val="00983E5C"/>
    <w:rsid w:val="00984473"/>
    <w:rsid w:val="009844E9"/>
    <w:rsid w:val="009844F9"/>
    <w:rsid w:val="00984C25"/>
    <w:rsid w:val="00984DD4"/>
    <w:rsid w:val="00985089"/>
    <w:rsid w:val="00985232"/>
    <w:rsid w:val="00985D21"/>
    <w:rsid w:val="00986B76"/>
    <w:rsid w:val="009873CF"/>
    <w:rsid w:val="00987DE2"/>
    <w:rsid w:val="009902CB"/>
    <w:rsid w:val="009904B3"/>
    <w:rsid w:val="00990584"/>
    <w:rsid w:val="00990C47"/>
    <w:rsid w:val="00990F11"/>
    <w:rsid w:val="00990FE5"/>
    <w:rsid w:val="009912AF"/>
    <w:rsid w:val="009912FB"/>
    <w:rsid w:val="009913D0"/>
    <w:rsid w:val="009914AD"/>
    <w:rsid w:val="009916E3"/>
    <w:rsid w:val="0099194B"/>
    <w:rsid w:val="00991BA5"/>
    <w:rsid w:val="00991FCE"/>
    <w:rsid w:val="00992124"/>
    <w:rsid w:val="009927B3"/>
    <w:rsid w:val="00993667"/>
    <w:rsid w:val="00993B89"/>
    <w:rsid w:val="00993E57"/>
    <w:rsid w:val="00994159"/>
    <w:rsid w:val="0099486A"/>
    <w:rsid w:val="00995A5E"/>
    <w:rsid w:val="009964F9"/>
    <w:rsid w:val="00996865"/>
    <w:rsid w:val="00996BEE"/>
    <w:rsid w:val="00997182"/>
    <w:rsid w:val="009974C7"/>
    <w:rsid w:val="0099763F"/>
    <w:rsid w:val="009979C8"/>
    <w:rsid w:val="00997CB2"/>
    <w:rsid w:val="009A02A6"/>
    <w:rsid w:val="009A066D"/>
    <w:rsid w:val="009A098C"/>
    <w:rsid w:val="009A0E56"/>
    <w:rsid w:val="009A0F20"/>
    <w:rsid w:val="009A14D3"/>
    <w:rsid w:val="009A157F"/>
    <w:rsid w:val="009A2624"/>
    <w:rsid w:val="009A264A"/>
    <w:rsid w:val="009A27C9"/>
    <w:rsid w:val="009A332D"/>
    <w:rsid w:val="009A3397"/>
    <w:rsid w:val="009A4767"/>
    <w:rsid w:val="009A4838"/>
    <w:rsid w:val="009A4B4F"/>
    <w:rsid w:val="009A573A"/>
    <w:rsid w:val="009A5806"/>
    <w:rsid w:val="009A5FD2"/>
    <w:rsid w:val="009A653A"/>
    <w:rsid w:val="009A660A"/>
    <w:rsid w:val="009A678D"/>
    <w:rsid w:val="009A6CC3"/>
    <w:rsid w:val="009A7041"/>
    <w:rsid w:val="009A75CE"/>
    <w:rsid w:val="009B0478"/>
    <w:rsid w:val="009B070E"/>
    <w:rsid w:val="009B12AC"/>
    <w:rsid w:val="009B12F0"/>
    <w:rsid w:val="009B151F"/>
    <w:rsid w:val="009B16DA"/>
    <w:rsid w:val="009B17C5"/>
    <w:rsid w:val="009B2226"/>
    <w:rsid w:val="009B242B"/>
    <w:rsid w:val="009B27B5"/>
    <w:rsid w:val="009B2A12"/>
    <w:rsid w:val="009B2AC8"/>
    <w:rsid w:val="009B2CCC"/>
    <w:rsid w:val="009B30C3"/>
    <w:rsid w:val="009B3B81"/>
    <w:rsid w:val="009B41CF"/>
    <w:rsid w:val="009B4305"/>
    <w:rsid w:val="009B4570"/>
    <w:rsid w:val="009B4A12"/>
    <w:rsid w:val="009B4BC1"/>
    <w:rsid w:val="009B4C47"/>
    <w:rsid w:val="009B502A"/>
    <w:rsid w:val="009B55FC"/>
    <w:rsid w:val="009B5811"/>
    <w:rsid w:val="009B5DA9"/>
    <w:rsid w:val="009B5E6F"/>
    <w:rsid w:val="009B5F45"/>
    <w:rsid w:val="009B6A06"/>
    <w:rsid w:val="009B6A4B"/>
    <w:rsid w:val="009B6A90"/>
    <w:rsid w:val="009B6BCE"/>
    <w:rsid w:val="009B70AD"/>
    <w:rsid w:val="009B7AF2"/>
    <w:rsid w:val="009B7B3F"/>
    <w:rsid w:val="009B7B41"/>
    <w:rsid w:val="009B7F17"/>
    <w:rsid w:val="009C023A"/>
    <w:rsid w:val="009C0A25"/>
    <w:rsid w:val="009C0A94"/>
    <w:rsid w:val="009C1C5E"/>
    <w:rsid w:val="009C1FB9"/>
    <w:rsid w:val="009C2747"/>
    <w:rsid w:val="009C28C8"/>
    <w:rsid w:val="009C2BB9"/>
    <w:rsid w:val="009C3096"/>
    <w:rsid w:val="009C319B"/>
    <w:rsid w:val="009C3A1C"/>
    <w:rsid w:val="009C448B"/>
    <w:rsid w:val="009C460D"/>
    <w:rsid w:val="009C4707"/>
    <w:rsid w:val="009C4E01"/>
    <w:rsid w:val="009C5F92"/>
    <w:rsid w:val="009C6297"/>
    <w:rsid w:val="009C7054"/>
    <w:rsid w:val="009C70DE"/>
    <w:rsid w:val="009C7EA4"/>
    <w:rsid w:val="009C7FC6"/>
    <w:rsid w:val="009D0F4A"/>
    <w:rsid w:val="009D187A"/>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E07D9"/>
    <w:rsid w:val="009E091F"/>
    <w:rsid w:val="009E0CF7"/>
    <w:rsid w:val="009E0D46"/>
    <w:rsid w:val="009E0F53"/>
    <w:rsid w:val="009E0FA7"/>
    <w:rsid w:val="009E13DE"/>
    <w:rsid w:val="009E18F9"/>
    <w:rsid w:val="009E1B93"/>
    <w:rsid w:val="009E1C64"/>
    <w:rsid w:val="009E1DAF"/>
    <w:rsid w:val="009E3195"/>
    <w:rsid w:val="009E32CD"/>
    <w:rsid w:val="009E3E13"/>
    <w:rsid w:val="009E45AE"/>
    <w:rsid w:val="009E46AD"/>
    <w:rsid w:val="009E4EBE"/>
    <w:rsid w:val="009E4ECC"/>
    <w:rsid w:val="009E5023"/>
    <w:rsid w:val="009E52D4"/>
    <w:rsid w:val="009E6789"/>
    <w:rsid w:val="009E6C67"/>
    <w:rsid w:val="009E75CA"/>
    <w:rsid w:val="009E7751"/>
    <w:rsid w:val="009E796D"/>
    <w:rsid w:val="009F039C"/>
    <w:rsid w:val="009F121D"/>
    <w:rsid w:val="009F1732"/>
    <w:rsid w:val="009F1C58"/>
    <w:rsid w:val="009F2B87"/>
    <w:rsid w:val="009F2FA3"/>
    <w:rsid w:val="009F305F"/>
    <w:rsid w:val="009F3279"/>
    <w:rsid w:val="009F45DE"/>
    <w:rsid w:val="009F4CE2"/>
    <w:rsid w:val="009F5345"/>
    <w:rsid w:val="009F555D"/>
    <w:rsid w:val="009F5A73"/>
    <w:rsid w:val="009F5ADC"/>
    <w:rsid w:val="009F5D1E"/>
    <w:rsid w:val="009F6A95"/>
    <w:rsid w:val="009F79CB"/>
    <w:rsid w:val="00A0020E"/>
    <w:rsid w:val="00A002D9"/>
    <w:rsid w:val="00A00C70"/>
    <w:rsid w:val="00A00EA8"/>
    <w:rsid w:val="00A0110E"/>
    <w:rsid w:val="00A024D7"/>
    <w:rsid w:val="00A02B96"/>
    <w:rsid w:val="00A0319C"/>
    <w:rsid w:val="00A03B6F"/>
    <w:rsid w:val="00A03C62"/>
    <w:rsid w:val="00A04694"/>
    <w:rsid w:val="00A04744"/>
    <w:rsid w:val="00A04BBF"/>
    <w:rsid w:val="00A04D1C"/>
    <w:rsid w:val="00A05AA6"/>
    <w:rsid w:val="00A05C6A"/>
    <w:rsid w:val="00A0716B"/>
    <w:rsid w:val="00A07660"/>
    <w:rsid w:val="00A079D0"/>
    <w:rsid w:val="00A07A98"/>
    <w:rsid w:val="00A07DAC"/>
    <w:rsid w:val="00A1019E"/>
    <w:rsid w:val="00A1065F"/>
    <w:rsid w:val="00A106CF"/>
    <w:rsid w:val="00A1074B"/>
    <w:rsid w:val="00A107C0"/>
    <w:rsid w:val="00A1081A"/>
    <w:rsid w:val="00A10974"/>
    <w:rsid w:val="00A10B0C"/>
    <w:rsid w:val="00A10C64"/>
    <w:rsid w:val="00A10DB7"/>
    <w:rsid w:val="00A1189F"/>
    <w:rsid w:val="00A119C7"/>
    <w:rsid w:val="00A11E1F"/>
    <w:rsid w:val="00A1205A"/>
    <w:rsid w:val="00A12650"/>
    <w:rsid w:val="00A12C8C"/>
    <w:rsid w:val="00A12D5B"/>
    <w:rsid w:val="00A12F28"/>
    <w:rsid w:val="00A13754"/>
    <w:rsid w:val="00A13ECD"/>
    <w:rsid w:val="00A13FEB"/>
    <w:rsid w:val="00A142E9"/>
    <w:rsid w:val="00A1430B"/>
    <w:rsid w:val="00A14407"/>
    <w:rsid w:val="00A14541"/>
    <w:rsid w:val="00A14C9E"/>
    <w:rsid w:val="00A14EF3"/>
    <w:rsid w:val="00A1552A"/>
    <w:rsid w:val="00A15BB9"/>
    <w:rsid w:val="00A16AEC"/>
    <w:rsid w:val="00A171EE"/>
    <w:rsid w:val="00A17D9D"/>
    <w:rsid w:val="00A17FD7"/>
    <w:rsid w:val="00A202BD"/>
    <w:rsid w:val="00A204C3"/>
    <w:rsid w:val="00A20943"/>
    <w:rsid w:val="00A20EB7"/>
    <w:rsid w:val="00A20F69"/>
    <w:rsid w:val="00A210F2"/>
    <w:rsid w:val="00A213E1"/>
    <w:rsid w:val="00A21749"/>
    <w:rsid w:val="00A220AD"/>
    <w:rsid w:val="00A22175"/>
    <w:rsid w:val="00A22C4B"/>
    <w:rsid w:val="00A22F70"/>
    <w:rsid w:val="00A23D08"/>
    <w:rsid w:val="00A2440E"/>
    <w:rsid w:val="00A24741"/>
    <w:rsid w:val="00A24892"/>
    <w:rsid w:val="00A24BA8"/>
    <w:rsid w:val="00A24DCC"/>
    <w:rsid w:val="00A25935"/>
    <w:rsid w:val="00A25A8E"/>
    <w:rsid w:val="00A25ADF"/>
    <w:rsid w:val="00A25B59"/>
    <w:rsid w:val="00A27BA6"/>
    <w:rsid w:val="00A27EBA"/>
    <w:rsid w:val="00A3021E"/>
    <w:rsid w:val="00A3025D"/>
    <w:rsid w:val="00A30AA3"/>
    <w:rsid w:val="00A30E19"/>
    <w:rsid w:val="00A31004"/>
    <w:rsid w:val="00A3164D"/>
    <w:rsid w:val="00A31B0F"/>
    <w:rsid w:val="00A31B62"/>
    <w:rsid w:val="00A32BF2"/>
    <w:rsid w:val="00A32E4B"/>
    <w:rsid w:val="00A33143"/>
    <w:rsid w:val="00A338C7"/>
    <w:rsid w:val="00A34E2D"/>
    <w:rsid w:val="00A34F85"/>
    <w:rsid w:val="00A355CD"/>
    <w:rsid w:val="00A35FEC"/>
    <w:rsid w:val="00A36DA5"/>
    <w:rsid w:val="00A36E68"/>
    <w:rsid w:val="00A370F2"/>
    <w:rsid w:val="00A372BA"/>
    <w:rsid w:val="00A37D03"/>
    <w:rsid w:val="00A40239"/>
    <w:rsid w:val="00A415F8"/>
    <w:rsid w:val="00A4194E"/>
    <w:rsid w:val="00A4266D"/>
    <w:rsid w:val="00A42AB7"/>
    <w:rsid w:val="00A42BF2"/>
    <w:rsid w:val="00A431A6"/>
    <w:rsid w:val="00A43741"/>
    <w:rsid w:val="00A44368"/>
    <w:rsid w:val="00A444CE"/>
    <w:rsid w:val="00A44988"/>
    <w:rsid w:val="00A44A73"/>
    <w:rsid w:val="00A44FEB"/>
    <w:rsid w:val="00A45BAD"/>
    <w:rsid w:val="00A4669D"/>
    <w:rsid w:val="00A46873"/>
    <w:rsid w:val="00A47196"/>
    <w:rsid w:val="00A473DA"/>
    <w:rsid w:val="00A47BE3"/>
    <w:rsid w:val="00A47D1A"/>
    <w:rsid w:val="00A47D7C"/>
    <w:rsid w:val="00A5120F"/>
    <w:rsid w:val="00A5131D"/>
    <w:rsid w:val="00A51814"/>
    <w:rsid w:val="00A51D26"/>
    <w:rsid w:val="00A51E4C"/>
    <w:rsid w:val="00A52D7F"/>
    <w:rsid w:val="00A530C1"/>
    <w:rsid w:val="00A532B5"/>
    <w:rsid w:val="00A535CF"/>
    <w:rsid w:val="00A53864"/>
    <w:rsid w:val="00A53998"/>
    <w:rsid w:val="00A539B8"/>
    <w:rsid w:val="00A539EE"/>
    <w:rsid w:val="00A53AE4"/>
    <w:rsid w:val="00A53F30"/>
    <w:rsid w:val="00A54A93"/>
    <w:rsid w:val="00A54B24"/>
    <w:rsid w:val="00A54BCB"/>
    <w:rsid w:val="00A55402"/>
    <w:rsid w:val="00A55920"/>
    <w:rsid w:val="00A55A7A"/>
    <w:rsid w:val="00A55C70"/>
    <w:rsid w:val="00A55DB5"/>
    <w:rsid w:val="00A560E2"/>
    <w:rsid w:val="00A562EE"/>
    <w:rsid w:val="00A56570"/>
    <w:rsid w:val="00A5671E"/>
    <w:rsid w:val="00A5700D"/>
    <w:rsid w:val="00A6042F"/>
    <w:rsid w:val="00A60A2E"/>
    <w:rsid w:val="00A60DB3"/>
    <w:rsid w:val="00A61159"/>
    <w:rsid w:val="00A61168"/>
    <w:rsid w:val="00A614BE"/>
    <w:rsid w:val="00A61A92"/>
    <w:rsid w:val="00A61A9C"/>
    <w:rsid w:val="00A621F6"/>
    <w:rsid w:val="00A625EA"/>
    <w:rsid w:val="00A628D8"/>
    <w:rsid w:val="00A62EE3"/>
    <w:rsid w:val="00A63311"/>
    <w:rsid w:val="00A63862"/>
    <w:rsid w:val="00A63AB5"/>
    <w:rsid w:val="00A63C53"/>
    <w:rsid w:val="00A63F09"/>
    <w:rsid w:val="00A6452C"/>
    <w:rsid w:val="00A64636"/>
    <w:rsid w:val="00A649DE"/>
    <w:rsid w:val="00A64E81"/>
    <w:rsid w:val="00A64F4C"/>
    <w:rsid w:val="00A65212"/>
    <w:rsid w:val="00A65BDF"/>
    <w:rsid w:val="00A65D6F"/>
    <w:rsid w:val="00A65F5A"/>
    <w:rsid w:val="00A66D3D"/>
    <w:rsid w:val="00A67014"/>
    <w:rsid w:val="00A6773A"/>
    <w:rsid w:val="00A679CC"/>
    <w:rsid w:val="00A70607"/>
    <w:rsid w:val="00A706B5"/>
    <w:rsid w:val="00A70990"/>
    <w:rsid w:val="00A70C0D"/>
    <w:rsid w:val="00A70EEC"/>
    <w:rsid w:val="00A716A1"/>
    <w:rsid w:val="00A717FA"/>
    <w:rsid w:val="00A71996"/>
    <w:rsid w:val="00A71C11"/>
    <w:rsid w:val="00A71D5F"/>
    <w:rsid w:val="00A71E8D"/>
    <w:rsid w:val="00A7211B"/>
    <w:rsid w:val="00A72A2D"/>
    <w:rsid w:val="00A72FDF"/>
    <w:rsid w:val="00A73DEB"/>
    <w:rsid w:val="00A74134"/>
    <w:rsid w:val="00A74350"/>
    <w:rsid w:val="00A745E8"/>
    <w:rsid w:val="00A746CF"/>
    <w:rsid w:val="00A74CBE"/>
    <w:rsid w:val="00A7529F"/>
    <w:rsid w:val="00A75545"/>
    <w:rsid w:val="00A7559F"/>
    <w:rsid w:val="00A758C0"/>
    <w:rsid w:val="00A761E3"/>
    <w:rsid w:val="00A76B1C"/>
    <w:rsid w:val="00A76D1D"/>
    <w:rsid w:val="00A76D43"/>
    <w:rsid w:val="00A7766E"/>
    <w:rsid w:val="00A779EC"/>
    <w:rsid w:val="00A77A6E"/>
    <w:rsid w:val="00A77C57"/>
    <w:rsid w:val="00A80193"/>
    <w:rsid w:val="00A8031F"/>
    <w:rsid w:val="00A80859"/>
    <w:rsid w:val="00A80AF6"/>
    <w:rsid w:val="00A80B43"/>
    <w:rsid w:val="00A80F15"/>
    <w:rsid w:val="00A8147F"/>
    <w:rsid w:val="00A815A2"/>
    <w:rsid w:val="00A81784"/>
    <w:rsid w:val="00A8224A"/>
    <w:rsid w:val="00A8254D"/>
    <w:rsid w:val="00A82BB9"/>
    <w:rsid w:val="00A838B5"/>
    <w:rsid w:val="00A838CE"/>
    <w:rsid w:val="00A83FCE"/>
    <w:rsid w:val="00A8462F"/>
    <w:rsid w:val="00A84C20"/>
    <w:rsid w:val="00A859B8"/>
    <w:rsid w:val="00A86F71"/>
    <w:rsid w:val="00A87544"/>
    <w:rsid w:val="00A8761E"/>
    <w:rsid w:val="00A87778"/>
    <w:rsid w:val="00A8783B"/>
    <w:rsid w:val="00A879D2"/>
    <w:rsid w:val="00A87B92"/>
    <w:rsid w:val="00A87FD1"/>
    <w:rsid w:val="00A90631"/>
    <w:rsid w:val="00A9192F"/>
    <w:rsid w:val="00A91C30"/>
    <w:rsid w:val="00A922C7"/>
    <w:rsid w:val="00A9237C"/>
    <w:rsid w:val="00A926CA"/>
    <w:rsid w:val="00A9286A"/>
    <w:rsid w:val="00A92947"/>
    <w:rsid w:val="00A92A3D"/>
    <w:rsid w:val="00A92C6F"/>
    <w:rsid w:val="00A92D4B"/>
    <w:rsid w:val="00A92E76"/>
    <w:rsid w:val="00A93C37"/>
    <w:rsid w:val="00A950C4"/>
    <w:rsid w:val="00A954A5"/>
    <w:rsid w:val="00A954BA"/>
    <w:rsid w:val="00A95748"/>
    <w:rsid w:val="00A96D0D"/>
    <w:rsid w:val="00A96DC2"/>
    <w:rsid w:val="00A972C6"/>
    <w:rsid w:val="00A97379"/>
    <w:rsid w:val="00A97419"/>
    <w:rsid w:val="00A9775A"/>
    <w:rsid w:val="00A977B9"/>
    <w:rsid w:val="00AA081B"/>
    <w:rsid w:val="00AA0BE3"/>
    <w:rsid w:val="00AA1842"/>
    <w:rsid w:val="00AA193F"/>
    <w:rsid w:val="00AA1BAF"/>
    <w:rsid w:val="00AA1F55"/>
    <w:rsid w:val="00AA222C"/>
    <w:rsid w:val="00AA2863"/>
    <w:rsid w:val="00AA29D8"/>
    <w:rsid w:val="00AA2E06"/>
    <w:rsid w:val="00AA3BB0"/>
    <w:rsid w:val="00AA3D58"/>
    <w:rsid w:val="00AA418B"/>
    <w:rsid w:val="00AA421A"/>
    <w:rsid w:val="00AA439D"/>
    <w:rsid w:val="00AA48E7"/>
    <w:rsid w:val="00AA49A0"/>
    <w:rsid w:val="00AA502A"/>
    <w:rsid w:val="00AA549F"/>
    <w:rsid w:val="00AA5749"/>
    <w:rsid w:val="00AA5D6F"/>
    <w:rsid w:val="00AA6384"/>
    <w:rsid w:val="00AA6BE2"/>
    <w:rsid w:val="00AA71A4"/>
    <w:rsid w:val="00AA7235"/>
    <w:rsid w:val="00AA7D77"/>
    <w:rsid w:val="00AB06F9"/>
    <w:rsid w:val="00AB08ED"/>
    <w:rsid w:val="00AB0A64"/>
    <w:rsid w:val="00AB0CD5"/>
    <w:rsid w:val="00AB2CF2"/>
    <w:rsid w:val="00AB2DD4"/>
    <w:rsid w:val="00AB310D"/>
    <w:rsid w:val="00AB3392"/>
    <w:rsid w:val="00AB34E7"/>
    <w:rsid w:val="00AB35A8"/>
    <w:rsid w:val="00AB3819"/>
    <w:rsid w:val="00AB3BC3"/>
    <w:rsid w:val="00AB3ED7"/>
    <w:rsid w:val="00AB3F7E"/>
    <w:rsid w:val="00AB4049"/>
    <w:rsid w:val="00AB4B42"/>
    <w:rsid w:val="00AB4D91"/>
    <w:rsid w:val="00AB5248"/>
    <w:rsid w:val="00AB554B"/>
    <w:rsid w:val="00AB55D8"/>
    <w:rsid w:val="00AB59D2"/>
    <w:rsid w:val="00AB5A55"/>
    <w:rsid w:val="00AB5A89"/>
    <w:rsid w:val="00AB5CA2"/>
    <w:rsid w:val="00AB5F1C"/>
    <w:rsid w:val="00AB5F4B"/>
    <w:rsid w:val="00AB6172"/>
    <w:rsid w:val="00AB61D6"/>
    <w:rsid w:val="00AB6CD0"/>
    <w:rsid w:val="00AB6F5F"/>
    <w:rsid w:val="00AB7385"/>
    <w:rsid w:val="00AB7757"/>
    <w:rsid w:val="00AB776D"/>
    <w:rsid w:val="00AB7942"/>
    <w:rsid w:val="00AC0432"/>
    <w:rsid w:val="00AC0DD9"/>
    <w:rsid w:val="00AC15C7"/>
    <w:rsid w:val="00AC16B5"/>
    <w:rsid w:val="00AC274D"/>
    <w:rsid w:val="00AC278C"/>
    <w:rsid w:val="00AC2831"/>
    <w:rsid w:val="00AC2CCF"/>
    <w:rsid w:val="00AC2CE2"/>
    <w:rsid w:val="00AC2F85"/>
    <w:rsid w:val="00AC2FD2"/>
    <w:rsid w:val="00AC3920"/>
    <w:rsid w:val="00AC3ED0"/>
    <w:rsid w:val="00AC3F27"/>
    <w:rsid w:val="00AC404B"/>
    <w:rsid w:val="00AC41CF"/>
    <w:rsid w:val="00AC4B16"/>
    <w:rsid w:val="00AC4E86"/>
    <w:rsid w:val="00AC5D77"/>
    <w:rsid w:val="00AC65BF"/>
    <w:rsid w:val="00AC6605"/>
    <w:rsid w:val="00AC664B"/>
    <w:rsid w:val="00AC67BD"/>
    <w:rsid w:val="00AC7632"/>
    <w:rsid w:val="00AD053D"/>
    <w:rsid w:val="00AD05B5"/>
    <w:rsid w:val="00AD07BB"/>
    <w:rsid w:val="00AD0B0F"/>
    <w:rsid w:val="00AD0FAA"/>
    <w:rsid w:val="00AD220B"/>
    <w:rsid w:val="00AD254E"/>
    <w:rsid w:val="00AD2932"/>
    <w:rsid w:val="00AD2E0C"/>
    <w:rsid w:val="00AD35A7"/>
    <w:rsid w:val="00AD4217"/>
    <w:rsid w:val="00AD4569"/>
    <w:rsid w:val="00AD47CC"/>
    <w:rsid w:val="00AD4ECE"/>
    <w:rsid w:val="00AD4F30"/>
    <w:rsid w:val="00AD4F8E"/>
    <w:rsid w:val="00AD54A7"/>
    <w:rsid w:val="00AD5532"/>
    <w:rsid w:val="00AD56A0"/>
    <w:rsid w:val="00AD59DD"/>
    <w:rsid w:val="00AD5AA8"/>
    <w:rsid w:val="00AD6B2C"/>
    <w:rsid w:val="00AD6F2A"/>
    <w:rsid w:val="00AE0080"/>
    <w:rsid w:val="00AE0341"/>
    <w:rsid w:val="00AE0515"/>
    <w:rsid w:val="00AE0CAF"/>
    <w:rsid w:val="00AE1125"/>
    <w:rsid w:val="00AE1219"/>
    <w:rsid w:val="00AE192D"/>
    <w:rsid w:val="00AE2755"/>
    <w:rsid w:val="00AE2A60"/>
    <w:rsid w:val="00AE3C87"/>
    <w:rsid w:val="00AE3D7E"/>
    <w:rsid w:val="00AE3E43"/>
    <w:rsid w:val="00AE49DA"/>
    <w:rsid w:val="00AE4BBD"/>
    <w:rsid w:val="00AE4D8D"/>
    <w:rsid w:val="00AE5220"/>
    <w:rsid w:val="00AE5745"/>
    <w:rsid w:val="00AE58E3"/>
    <w:rsid w:val="00AE5919"/>
    <w:rsid w:val="00AE5CF4"/>
    <w:rsid w:val="00AE6907"/>
    <w:rsid w:val="00AE6D42"/>
    <w:rsid w:val="00AE6F50"/>
    <w:rsid w:val="00AE72CF"/>
    <w:rsid w:val="00AE758F"/>
    <w:rsid w:val="00AE76AB"/>
    <w:rsid w:val="00AE7856"/>
    <w:rsid w:val="00AE7E58"/>
    <w:rsid w:val="00AF0696"/>
    <w:rsid w:val="00AF07BD"/>
    <w:rsid w:val="00AF0981"/>
    <w:rsid w:val="00AF14EA"/>
    <w:rsid w:val="00AF199F"/>
    <w:rsid w:val="00AF1C09"/>
    <w:rsid w:val="00AF2862"/>
    <w:rsid w:val="00AF2868"/>
    <w:rsid w:val="00AF3359"/>
    <w:rsid w:val="00AF3513"/>
    <w:rsid w:val="00AF3544"/>
    <w:rsid w:val="00AF3D09"/>
    <w:rsid w:val="00AF3E36"/>
    <w:rsid w:val="00AF42BE"/>
    <w:rsid w:val="00AF42E6"/>
    <w:rsid w:val="00AF450D"/>
    <w:rsid w:val="00AF46CC"/>
    <w:rsid w:val="00AF470A"/>
    <w:rsid w:val="00AF4758"/>
    <w:rsid w:val="00AF50E9"/>
    <w:rsid w:val="00AF5CB6"/>
    <w:rsid w:val="00AF5EB2"/>
    <w:rsid w:val="00AF6164"/>
    <w:rsid w:val="00AF640A"/>
    <w:rsid w:val="00AF6B09"/>
    <w:rsid w:val="00AF707E"/>
    <w:rsid w:val="00AF72B8"/>
    <w:rsid w:val="00AF7BC3"/>
    <w:rsid w:val="00B00E27"/>
    <w:rsid w:val="00B00F51"/>
    <w:rsid w:val="00B01C6C"/>
    <w:rsid w:val="00B01CEA"/>
    <w:rsid w:val="00B01EF7"/>
    <w:rsid w:val="00B0209E"/>
    <w:rsid w:val="00B02610"/>
    <w:rsid w:val="00B027A3"/>
    <w:rsid w:val="00B03082"/>
    <w:rsid w:val="00B0330C"/>
    <w:rsid w:val="00B036FE"/>
    <w:rsid w:val="00B0521E"/>
    <w:rsid w:val="00B054BE"/>
    <w:rsid w:val="00B0582B"/>
    <w:rsid w:val="00B06850"/>
    <w:rsid w:val="00B06CBB"/>
    <w:rsid w:val="00B06F30"/>
    <w:rsid w:val="00B072E8"/>
    <w:rsid w:val="00B07809"/>
    <w:rsid w:val="00B078AC"/>
    <w:rsid w:val="00B07CA1"/>
    <w:rsid w:val="00B10017"/>
    <w:rsid w:val="00B10730"/>
    <w:rsid w:val="00B10CEA"/>
    <w:rsid w:val="00B10D26"/>
    <w:rsid w:val="00B11600"/>
    <w:rsid w:val="00B11CBF"/>
    <w:rsid w:val="00B11F6A"/>
    <w:rsid w:val="00B122A4"/>
    <w:rsid w:val="00B12836"/>
    <w:rsid w:val="00B12C36"/>
    <w:rsid w:val="00B130E6"/>
    <w:rsid w:val="00B1316C"/>
    <w:rsid w:val="00B13355"/>
    <w:rsid w:val="00B1385D"/>
    <w:rsid w:val="00B14330"/>
    <w:rsid w:val="00B14A50"/>
    <w:rsid w:val="00B15372"/>
    <w:rsid w:val="00B1567E"/>
    <w:rsid w:val="00B157F3"/>
    <w:rsid w:val="00B1594E"/>
    <w:rsid w:val="00B15CD6"/>
    <w:rsid w:val="00B15D9F"/>
    <w:rsid w:val="00B15E7D"/>
    <w:rsid w:val="00B16022"/>
    <w:rsid w:val="00B1656D"/>
    <w:rsid w:val="00B16B83"/>
    <w:rsid w:val="00B16CAC"/>
    <w:rsid w:val="00B16DB2"/>
    <w:rsid w:val="00B2090E"/>
    <w:rsid w:val="00B213FF"/>
    <w:rsid w:val="00B21732"/>
    <w:rsid w:val="00B2178E"/>
    <w:rsid w:val="00B21842"/>
    <w:rsid w:val="00B21C31"/>
    <w:rsid w:val="00B21E2B"/>
    <w:rsid w:val="00B2245A"/>
    <w:rsid w:val="00B22606"/>
    <w:rsid w:val="00B226C3"/>
    <w:rsid w:val="00B22796"/>
    <w:rsid w:val="00B22807"/>
    <w:rsid w:val="00B23094"/>
    <w:rsid w:val="00B23333"/>
    <w:rsid w:val="00B233B9"/>
    <w:rsid w:val="00B233DE"/>
    <w:rsid w:val="00B23A28"/>
    <w:rsid w:val="00B23A39"/>
    <w:rsid w:val="00B23BE1"/>
    <w:rsid w:val="00B2466D"/>
    <w:rsid w:val="00B25468"/>
    <w:rsid w:val="00B25EB3"/>
    <w:rsid w:val="00B2676C"/>
    <w:rsid w:val="00B26E52"/>
    <w:rsid w:val="00B26F7A"/>
    <w:rsid w:val="00B271BF"/>
    <w:rsid w:val="00B2773D"/>
    <w:rsid w:val="00B27A48"/>
    <w:rsid w:val="00B27C4D"/>
    <w:rsid w:val="00B27D30"/>
    <w:rsid w:val="00B30295"/>
    <w:rsid w:val="00B30ADA"/>
    <w:rsid w:val="00B30C27"/>
    <w:rsid w:val="00B30E81"/>
    <w:rsid w:val="00B313BB"/>
    <w:rsid w:val="00B31B94"/>
    <w:rsid w:val="00B321A7"/>
    <w:rsid w:val="00B323C9"/>
    <w:rsid w:val="00B32832"/>
    <w:rsid w:val="00B3300A"/>
    <w:rsid w:val="00B33954"/>
    <w:rsid w:val="00B33A5E"/>
    <w:rsid w:val="00B344C8"/>
    <w:rsid w:val="00B34611"/>
    <w:rsid w:val="00B3507A"/>
    <w:rsid w:val="00B35467"/>
    <w:rsid w:val="00B35F82"/>
    <w:rsid w:val="00B36916"/>
    <w:rsid w:val="00B3721A"/>
    <w:rsid w:val="00B378CC"/>
    <w:rsid w:val="00B37BF7"/>
    <w:rsid w:val="00B37BFE"/>
    <w:rsid w:val="00B37DE8"/>
    <w:rsid w:val="00B37E41"/>
    <w:rsid w:val="00B40162"/>
    <w:rsid w:val="00B40846"/>
    <w:rsid w:val="00B41937"/>
    <w:rsid w:val="00B41EBE"/>
    <w:rsid w:val="00B4213F"/>
    <w:rsid w:val="00B42374"/>
    <w:rsid w:val="00B42E9E"/>
    <w:rsid w:val="00B42FAA"/>
    <w:rsid w:val="00B4300C"/>
    <w:rsid w:val="00B432D6"/>
    <w:rsid w:val="00B4376B"/>
    <w:rsid w:val="00B4412A"/>
    <w:rsid w:val="00B44A1E"/>
    <w:rsid w:val="00B45217"/>
    <w:rsid w:val="00B45DD4"/>
    <w:rsid w:val="00B46118"/>
    <w:rsid w:val="00B46268"/>
    <w:rsid w:val="00B4656C"/>
    <w:rsid w:val="00B468E7"/>
    <w:rsid w:val="00B468EA"/>
    <w:rsid w:val="00B46A3D"/>
    <w:rsid w:val="00B479A4"/>
    <w:rsid w:val="00B47BDF"/>
    <w:rsid w:val="00B47E89"/>
    <w:rsid w:val="00B50A64"/>
    <w:rsid w:val="00B50FD2"/>
    <w:rsid w:val="00B512AD"/>
    <w:rsid w:val="00B51935"/>
    <w:rsid w:val="00B519B5"/>
    <w:rsid w:val="00B51E3C"/>
    <w:rsid w:val="00B51FAD"/>
    <w:rsid w:val="00B5315B"/>
    <w:rsid w:val="00B5327B"/>
    <w:rsid w:val="00B532D3"/>
    <w:rsid w:val="00B532FD"/>
    <w:rsid w:val="00B53411"/>
    <w:rsid w:val="00B53D10"/>
    <w:rsid w:val="00B54047"/>
    <w:rsid w:val="00B54053"/>
    <w:rsid w:val="00B5444C"/>
    <w:rsid w:val="00B5451C"/>
    <w:rsid w:val="00B54AAB"/>
    <w:rsid w:val="00B55BF5"/>
    <w:rsid w:val="00B55C89"/>
    <w:rsid w:val="00B5618B"/>
    <w:rsid w:val="00B566CB"/>
    <w:rsid w:val="00B56CEC"/>
    <w:rsid w:val="00B57471"/>
    <w:rsid w:val="00B575FE"/>
    <w:rsid w:val="00B601A2"/>
    <w:rsid w:val="00B60DC8"/>
    <w:rsid w:val="00B60EAB"/>
    <w:rsid w:val="00B61163"/>
    <w:rsid w:val="00B626C3"/>
    <w:rsid w:val="00B62756"/>
    <w:rsid w:val="00B62811"/>
    <w:rsid w:val="00B6298B"/>
    <w:rsid w:val="00B62E3D"/>
    <w:rsid w:val="00B63006"/>
    <w:rsid w:val="00B63410"/>
    <w:rsid w:val="00B6437E"/>
    <w:rsid w:val="00B64953"/>
    <w:rsid w:val="00B64EEB"/>
    <w:rsid w:val="00B64FCA"/>
    <w:rsid w:val="00B653B4"/>
    <w:rsid w:val="00B663BE"/>
    <w:rsid w:val="00B674D0"/>
    <w:rsid w:val="00B675B2"/>
    <w:rsid w:val="00B67DD7"/>
    <w:rsid w:val="00B70111"/>
    <w:rsid w:val="00B70372"/>
    <w:rsid w:val="00B70503"/>
    <w:rsid w:val="00B70758"/>
    <w:rsid w:val="00B70A87"/>
    <w:rsid w:val="00B70F02"/>
    <w:rsid w:val="00B71767"/>
    <w:rsid w:val="00B719D1"/>
    <w:rsid w:val="00B71E68"/>
    <w:rsid w:val="00B72591"/>
    <w:rsid w:val="00B726C0"/>
    <w:rsid w:val="00B72CBA"/>
    <w:rsid w:val="00B72D66"/>
    <w:rsid w:val="00B72FD5"/>
    <w:rsid w:val="00B733E3"/>
    <w:rsid w:val="00B73B02"/>
    <w:rsid w:val="00B73F82"/>
    <w:rsid w:val="00B741FC"/>
    <w:rsid w:val="00B74501"/>
    <w:rsid w:val="00B74BEE"/>
    <w:rsid w:val="00B74F19"/>
    <w:rsid w:val="00B751E0"/>
    <w:rsid w:val="00B75402"/>
    <w:rsid w:val="00B75C3D"/>
    <w:rsid w:val="00B75CD1"/>
    <w:rsid w:val="00B75E26"/>
    <w:rsid w:val="00B76138"/>
    <w:rsid w:val="00B76299"/>
    <w:rsid w:val="00B774F3"/>
    <w:rsid w:val="00B77C99"/>
    <w:rsid w:val="00B77E86"/>
    <w:rsid w:val="00B801F1"/>
    <w:rsid w:val="00B8027B"/>
    <w:rsid w:val="00B80427"/>
    <w:rsid w:val="00B80767"/>
    <w:rsid w:val="00B809ED"/>
    <w:rsid w:val="00B80D7E"/>
    <w:rsid w:val="00B80F2A"/>
    <w:rsid w:val="00B81061"/>
    <w:rsid w:val="00B8109C"/>
    <w:rsid w:val="00B814FE"/>
    <w:rsid w:val="00B817D8"/>
    <w:rsid w:val="00B823F4"/>
    <w:rsid w:val="00B8287B"/>
    <w:rsid w:val="00B82ECD"/>
    <w:rsid w:val="00B83165"/>
    <w:rsid w:val="00B83313"/>
    <w:rsid w:val="00B8361A"/>
    <w:rsid w:val="00B837B5"/>
    <w:rsid w:val="00B84588"/>
    <w:rsid w:val="00B84C5A"/>
    <w:rsid w:val="00B8523E"/>
    <w:rsid w:val="00B852DF"/>
    <w:rsid w:val="00B859DB"/>
    <w:rsid w:val="00B85A5C"/>
    <w:rsid w:val="00B85EF9"/>
    <w:rsid w:val="00B86049"/>
    <w:rsid w:val="00B865A6"/>
    <w:rsid w:val="00B865BA"/>
    <w:rsid w:val="00B86B66"/>
    <w:rsid w:val="00B87516"/>
    <w:rsid w:val="00B90AD7"/>
    <w:rsid w:val="00B90FB6"/>
    <w:rsid w:val="00B90FC8"/>
    <w:rsid w:val="00B9115D"/>
    <w:rsid w:val="00B91716"/>
    <w:rsid w:val="00B9180B"/>
    <w:rsid w:val="00B91CD5"/>
    <w:rsid w:val="00B92190"/>
    <w:rsid w:val="00B925F7"/>
    <w:rsid w:val="00B92902"/>
    <w:rsid w:val="00B92F92"/>
    <w:rsid w:val="00B932F7"/>
    <w:rsid w:val="00B93E2C"/>
    <w:rsid w:val="00B9402B"/>
    <w:rsid w:val="00B94947"/>
    <w:rsid w:val="00B94EA8"/>
    <w:rsid w:val="00B960AD"/>
    <w:rsid w:val="00B96537"/>
    <w:rsid w:val="00B96A89"/>
    <w:rsid w:val="00B97906"/>
    <w:rsid w:val="00BA001D"/>
    <w:rsid w:val="00BA0811"/>
    <w:rsid w:val="00BA088E"/>
    <w:rsid w:val="00BA1139"/>
    <w:rsid w:val="00BA19F9"/>
    <w:rsid w:val="00BA1EDF"/>
    <w:rsid w:val="00BA2139"/>
    <w:rsid w:val="00BA322C"/>
    <w:rsid w:val="00BA33D8"/>
    <w:rsid w:val="00BA3459"/>
    <w:rsid w:val="00BA3495"/>
    <w:rsid w:val="00BA37BF"/>
    <w:rsid w:val="00BA3907"/>
    <w:rsid w:val="00BA41EF"/>
    <w:rsid w:val="00BA4229"/>
    <w:rsid w:val="00BA4805"/>
    <w:rsid w:val="00BA4895"/>
    <w:rsid w:val="00BA4A7F"/>
    <w:rsid w:val="00BA4C74"/>
    <w:rsid w:val="00BA50FB"/>
    <w:rsid w:val="00BA5F21"/>
    <w:rsid w:val="00BA6911"/>
    <w:rsid w:val="00BA70C3"/>
    <w:rsid w:val="00BA765D"/>
    <w:rsid w:val="00BA7874"/>
    <w:rsid w:val="00BB0582"/>
    <w:rsid w:val="00BB0C92"/>
    <w:rsid w:val="00BB148A"/>
    <w:rsid w:val="00BB1A7A"/>
    <w:rsid w:val="00BB1B02"/>
    <w:rsid w:val="00BB2914"/>
    <w:rsid w:val="00BB2E38"/>
    <w:rsid w:val="00BB2F60"/>
    <w:rsid w:val="00BB34A4"/>
    <w:rsid w:val="00BB642A"/>
    <w:rsid w:val="00BB67A1"/>
    <w:rsid w:val="00BB7773"/>
    <w:rsid w:val="00BB7EA6"/>
    <w:rsid w:val="00BB7ED2"/>
    <w:rsid w:val="00BC0704"/>
    <w:rsid w:val="00BC0F10"/>
    <w:rsid w:val="00BC1254"/>
    <w:rsid w:val="00BC1557"/>
    <w:rsid w:val="00BC1808"/>
    <w:rsid w:val="00BC1973"/>
    <w:rsid w:val="00BC207C"/>
    <w:rsid w:val="00BC2485"/>
    <w:rsid w:val="00BC290F"/>
    <w:rsid w:val="00BC2C0A"/>
    <w:rsid w:val="00BC2EE3"/>
    <w:rsid w:val="00BC31F3"/>
    <w:rsid w:val="00BC3482"/>
    <w:rsid w:val="00BC37AF"/>
    <w:rsid w:val="00BC4984"/>
    <w:rsid w:val="00BC4AC2"/>
    <w:rsid w:val="00BC5B6F"/>
    <w:rsid w:val="00BC62B2"/>
    <w:rsid w:val="00BC68A0"/>
    <w:rsid w:val="00BC6A89"/>
    <w:rsid w:val="00BC78CE"/>
    <w:rsid w:val="00BC7BFA"/>
    <w:rsid w:val="00BD034E"/>
    <w:rsid w:val="00BD0760"/>
    <w:rsid w:val="00BD1077"/>
    <w:rsid w:val="00BD1123"/>
    <w:rsid w:val="00BD1246"/>
    <w:rsid w:val="00BD1422"/>
    <w:rsid w:val="00BD1A63"/>
    <w:rsid w:val="00BD2420"/>
    <w:rsid w:val="00BD258E"/>
    <w:rsid w:val="00BD2C91"/>
    <w:rsid w:val="00BD2D15"/>
    <w:rsid w:val="00BD31EC"/>
    <w:rsid w:val="00BD3276"/>
    <w:rsid w:val="00BD334F"/>
    <w:rsid w:val="00BD36CF"/>
    <w:rsid w:val="00BD3AAB"/>
    <w:rsid w:val="00BD4316"/>
    <w:rsid w:val="00BD4BCF"/>
    <w:rsid w:val="00BD4D02"/>
    <w:rsid w:val="00BD5305"/>
    <w:rsid w:val="00BD5E39"/>
    <w:rsid w:val="00BD61FF"/>
    <w:rsid w:val="00BD6408"/>
    <w:rsid w:val="00BD659A"/>
    <w:rsid w:val="00BD7917"/>
    <w:rsid w:val="00BD7B70"/>
    <w:rsid w:val="00BD7B78"/>
    <w:rsid w:val="00BD7D79"/>
    <w:rsid w:val="00BE0578"/>
    <w:rsid w:val="00BE065D"/>
    <w:rsid w:val="00BE0724"/>
    <w:rsid w:val="00BE08C5"/>
    <w:rsid w:val="00BE0FA3"/>
    <w:rsid w:val="00BE12C0"/>
    <w:rsid w:val="00BE17CE"/>
    <w:rsid w:val="00BE1B4B"/>
    <w:rsid w:val="00BE23AA"/>
    <w:rsid w:val="00BE26BE"/>
    <w:rsid w:val="00BE3E9D"/>
    <w:rsid w:val="00BE425E"/>
    <w:rsid w:val="00BE4339"/>
    <w:rsid w:val="00BE496A"/>
    <w:rsid w:val="00BE4C25"/>
    <w:rsid w:val="00BE55BB"/>
    <w:rsid w:val="00BE5998"/>
    <w:rsid w:val="00BE60CB"/>
    <w:rsid w:val="00BE6295"/>
    <w:rsid w:val="00BE69F6"/>
    <w:rsid w:val="00BE73BC"/>
    <w:rsid w:val="00BE7A4B"/>
    <w:rsid w:val="00BF0173"/>
    <w:rsid w:val="00BF0640"/>
    <w:rsid w:val="00BF066D"/>
    <w:rsid w:val="00BF0A1D"/>
    <w:rsid w:val="00BF0C84"/>
    <w:rsid w:val="00BF108A"/>
    <w:rsid w:val="00BF1471"/>
    <w:rsid w:val="00BF1574"/>
    <w:rsid w:val="00BF18ED"/>
    <w:rsid w:val="00BF1AA6"/>
    <w:rsid w:val="00BF2207"/>
    <w:rsid w:val="00BF289C"/>
    <w:rsid w:val="00BF2A08"/>
    <w:rsid w:val="00BF2AA9"/>
    <w:rsid w:val="00BF3BD0"/>
    <w:rsid w:val="00BF5065"/>
    <w:rsid w:val="00BF5237"/>
    <w:rsid w:val="00BF53D2"/>
    <w:rsid w:val="00BF5AD1"/>
    <w:rsid w:val="00BF5BDC"/>
    <w:rsid w:val="00BF689E"/>
    <w:rsid w:val="00BF68E3"/>
    <w:rsid w:val="00BF7061"/>
    <w:rsid w:val="00BF71F6"/>
    <w:rsid w:val="00BF7409"/>
    <w:rsid w:val="00BF743F"/>
    <w:rsid w:val="00BF762F"/>
    <w:rsid w:val="00BF765F"/>
    <w:rsid w:val="00BF7741"/>
    <w:rsid w:val="00BF7912"/>
    <w:rsid w:val="00BF7B8F"/>
    <w:rsid w:val="00BF7D0A"/>
    <w:rsid w:val="00BF7EF9"/>
    <w:rsid w:val="00C002A5"/>
    <w:rsid w:val="00C00336"/>
    <w:rsid w:val="00C00791"/>
    <w:rsid w:val="00C01038"/>
    <w:rsid w:val="00C011C5"/>
    <w:rsid w:val="00C01314"/>
    <w:rsid w:val="00C0168C"/>
    <w:rsid w:val="00C01BE7"/>
    <w:rsid w:val="00C01E39"/>
    <w:rsid w:val="00C01E7E"/>
    <w:rsid w:val="00C02123"/>
    <w:rsid w:val="00C0315D"/>
    <w:rsid w:val="00C034DC"/>
    <w:rsid w:val="00C0381D"/>
    <w:rsid w:val="00C03B0F"/>
    <w:rsid w:val="00C03CD3"/>
    <w:rsid w:val="00C04004"/>
    <w:rsid w:val="00C046EB"/>
    <w:rsid w:val="00C0499A"/>
    <w:rsid w:val="00C04ACD"/>
    <w:rsid w:val="00C05376"/>
    <w:rsid w:val="00C064A0"/>
    <w:rsid w:val="00C06D17"/>
    <w:rsid w:val="00C07473"/>
    <w:rsid w:val="00C07624"/>
    <w:rsid w:val="00C0775E"/>
    <w:rsid w:val="00C0797E"/>
    <w:rsid w:val="00C07BAE"/>
    <w:rsid w:val="00C10789"/>
    <w:rsid w:val="00C10AD6"/>
    <w:rsid w:val="00C111F1"/>
    <w:rsid w:val="00C11323"/>
    <w:rsid w:val="00C11598"/>
    <w:rsid w:val="00C12330"/>
    <w:rsid w:val="00C12E54"/>
    <w:rsid w:val="00C131A4"/>
    <w:rsid w:val="00C13200"/>
    <w:rsid w:val="00C13790"/>
    <w:rsid w:val="00C1403F"/>
    <w:rsid w:val="00C14868"/>
    <w:rsid w:val="00C14D81"/>
    <w:rsid w:val="00C15057"/>
    <w:rsid w:val="00C155E3"/>
    <w:rsid w:val="00C1586A"/>
    <w:rsid w:val="00C15B2F"/>
    <w:rsid w:val="00C163C4"/>
    <w:rsid w:val="00C1683E"/>
    <w:rsid w:val="00C168A8"/>
    <w:rsid w:val="00C16E02"/>
    <w:rsid w:val="00C16ED8"/>
    <w:rsid w:val="00C17A66"/>
    <w:rsid w:val="00C17A74"/>
    <w:rsid w:val="00C20BC1"/>
    <w:rsid w:val="00C21449"/>
    <w:rsid w:val="00C21591"/>
    <w:rsid w:val="00C21827"/>
    <w:rsid w:val="00C21AC7"/>
    <w:rsid w:val="00C21E5E"/>
    <w:rsid w:val="00C22BD8"/>
    <w:rsid w:val="00C22D6E"/>
    <w:rsid w:val="00C23273"/>
    <w:rsid w:val="00C240D1"/>
    <w:rsid w:val="00C24156"/>
    <w:rsid w:val="00C2476E"/>
    <w:rsid w:val="00C25370"/>
    <w:rsid w:val="00C253DE"/>
    <w:rsid w:val="00C253F9"/>
    <w:rsid w:val="00C25C5A"/>
    <w:rsid w:val="00C25EEF"/>
    <w:rsid w:val="00C263D6"/>
    <w:rsid w:val="00C2655D"/>
    <w:rsid w:val="00C266FD"/>
    <w:rsid w:val="00C26783"/>
    <w:rsid w:val="00C272CD"/>
    <w:rsid w:val="00C273AA"/>
    <w:rsid w:val="00C27D6A"/>
    <w:rsid w:val="00C30387"/>
    <w:rsid w:val="00C30449"/>
    <w:rsid w:val="00C30927"/>
    <w:rsid w:val="00C314B1"/>
    <w:rsid w:val="00C3177B"/>
    <w:rsid w:val="00C32EAC"/>
    <w:rsid w:val="00C33181"/>
    <w:rsid w:val="00C339B8"/>
    <w:rsid w:val="00C339C4"/>
    <w:rsid w:val="00C33AF5"/>
    <w:rsid w:val="00C33BA8"/>
    <w:rsid w:val="00C34045"/>
    <w:rsid w:val="00C34062"/>
    <w:rsid w:val="00C34624"/>
    <w:rsid w:val="00C3468F"/>
    <w:rsid w:val="00C346EC"/>
    <w:rsid w:val="00C3488A"/>
    <w:rsid w:val="00C35AB2"/>
    <w:rsid w:val="00C35BA8"/>
    <w:rsid w:val="00C35E98"/>
    <w:rsid w:val="00C36324"/>
    <w:rsid w:val="00C36545"/>
    <w:rsid w:val="00C365C0"/>
    <w:rsid w:val="00C36E50"/>
    <w:rsid w:val="00C37193"/>
    <w:rsid w:val="00C37606"/>
    <w:rsid w:val="00C378C3"/>
    <w:rsid w:val="00C37AC9"/>
    <w:rsid w:val="00C37B57"/>
    <w:rsid w:val="00C40A84"/>
    <w:rsid w:val="00C40C01"/>
    <w:rsid w:val="00C40C0A"/>
    <w:rsid w:val="00C40E0C"/>
    <w:rsid w:val="00C40E48"/>
    <w:rsid w:val="00C40EE1"/>
    <w:rsid w:val="00C413F6"/>
    <w:rsid w:val="00C420BF"/>
    <w:rsid w:val="00C42229"/>
    <w:rsid w:val="00C42B74"/>
    <w:rsid w:val="00C4369C"/>
    <w:rsid w:val="00C44178"/>
    <w:rsid w:val="00C44565"/>
    <w:rsid w:val="00C44AF9"/>
    <w:rsid w:val="00C44E9B"/>
    <w:rsid w:val="00C44F49"/>
    <w:rsid w:val="00C453A0"/>
    <w:rsid w:val="00C45780"/>
    <w:rsid w:val="00C45EF2"/>
    <w:rsid w:val="00C46173"/>
    <w:rsid w:val="00C46285"/>
    <w:rsid w:val="00C46357"/>
    <w:rsid w:val="00C46D97"/>
    <w:rsid w:val="00C46FFF"/>
    <w:rsid w:val="00C505EB"/>
    <w:rsid w:val="00C50AF7"/>
    <w:rsid w:val="00C50EC4"/>
    <w:rsid w:val="00C510F4"/>
    <w:rsid w:val="00C51B42"/>
    <w:rsid w:val="00C522BF"/>
    <w:rsid w:val="00C52B43"/>
    <w:rsid w:val="00C52E4A"/>
    <w:rsid w:val="00C52FE2"/>
    <w:rsid w:val="00C533BB"/>
    <w:rsid w:val="00C542D5"/>
    <w:rsid w:val="00C5435E"/>
    <w:rsid w:val="00C546C9"/>
    <w:rsid w:val="00C548CE"/>
    <w:rsid w:val="00C54C09"/>
    <w:rsid w:val="00C5573D"/>
    <w:rsid w:val="00C55EE9"/>
    <w:rsid w:val="00C560DF"/>
    <w:rsid w:val="00C56302"/>
    <w:rsid w:val="00C57662"/>
    <w:rsid w:val="00C577A2"/>
    <w:rsid w:val="00C578E1"/>
    <w:rsid w:val="00C57B80"/>
    <w:rsid w:val="00C604CB"/>
    <w:rsid w:val="00C60724"/>
    <w:rsid w:val="00C6103D"/>
    <w:rsid w:val="00C61543"/>
    <w:rsid w:val="00C615F0"/>
    <w:rsid w:val="00C61990"/>
    <w:rsid w:val="00C620A9"/>
    <w:rsid w:val="00C62F7C"/>
    <w:rsid w:val="00C632AC"/>
    <w:rsid w:val="00C6368A"/>
    <w:rsid w:val="00C63D32"/>
    <w:rsid w:val="00C63FB0"/>
    <w:rsid w:val="00C64233"/>
    <w:rsid w:val="00C6455F"/>
    <w:rsid w:val="00C647C1"/>
    <w:rsid w:val="00C648DF"/>
    <w:rsid w:val="00C648F3"/>
    <w:rsid w:val="00C65035"/>
    <w:rsid w:val="00C65684"/>
    <w:rsid w:val="00C656E3"/>
    <w:rsid w:val="00C65790"/>
    <w:rsid w:val="00C6587E"/>
    <w:rsid w:val="00C66097"/>
    <w:rsid w:val="00C66C28"/>
    <w:rsid w:val="00C66C41"/>
    <w:rsid w:val="00C66CC6"/>
    <w:rsid w:val="00C67D33"/>
    <w:rsid w:val="00C70065"/>
    <w:rsid w:val="00C70456"/>
    <w:rsid w:val="00C7095B"/>
    <w:rsid w:val="00C71EC7"/>
    <w:rsid w:val="00C72699"/>
    <w:rsid w:val="00C726B9"/>
    <w:rsid w:val="00C72B86"/>
    <w:rsid w:val="00C73098"/>
    <w:rsid w:val="00C7347D"/>
    <w:rsid w:val="00C73583"/>
    <w:rsid w:val="00C743B1"/>
    <w:rsid w:val="00C7502C"/>
    <w:rsid w:val="00C75EED"/>
    <w:rsid w:val="00C76B13"/>
    <w:rsid w:val="00C77207"/>
    <w:rsid w:val="00C77729"/>
    <w:rsid w:val="00C777F7"/>
    <w:rsid w:val="00C8014D"/>
    <w:rsid w:val="00C802DB"/>
    <w:rsid w:val="00C80ED1"/>
    <w:rsid w:val="00C81487"/>
    <w:rsid w:val="00C8150E"/>
    <w:rsid w:val="00C8236D"/>
    <w:rsid w:val="00C8258D"/>
    <w:rsid w:val="00C825D8"/>
    <w:rsid w:val="00C82AAD"/>
    <w:rsid w:val="00C83359"/>
    <w:rsid w:val="00C83692"/>
    <w:rsid w:val="00C84809"/>
    <w:rsid w:val="00C849B9"/>
    <w:rsid w:val="00C84AAB"/>
    <w:rsid w:val="00C84AEA"/>
    <w:rsid w:val="00C85841"/>
    <w:rsid w:val="00C86EC1"/>
    <w:rsid w:val="00C86F9A"/>
    <w:rsid w:val="00C87796"/>
    <w:rsid w:val="00C877CF"/>
    <w:rsid w:val="00C903AE"/>
    <w:rsid w:val="00C90640"/>
    <w:rsid w:val="00C90C4B"/>
    <w:rsid w:val="00C91556"/>
    <w:rsid w:val="00C91F4E"/>
    <w:rsid w:val="00C92391"/>
    <w:rsid w:val="00C92A02"/>
    <w:rsid w:val="00C92D3F"/>
    <w:rsid w:val="00C9371D"/>
    <w:rsid w:val="00C951C4"/>
    <w:rsid w:val="00C95370"/>
    <w:rsid w:val="00C954B8"/>
    <w:rsid w:val="00C95C13"/>
    <w:rsid w:val="00C961A7"/>
    <w:rsid w:val="00C96971"/>
    <w:rsid w:val="00C97772"/>
    <w:rsid w:val="00C97C41"/>
    <w:rsid w:val="00C97D7C"/>
    <w:rsid w:val="00C97DA2"/>
    <w:rsid w:val="00CA03BD"/>
    <w:rsid w:val="00CA0834"/>
    <w:rsid w:val="00CA09D4"/>
    <w:rsid w:val="00CA0A57"/>
    <w:rsid w:val="00CA0EF9"/>
    <w:rsid w:val="00CA104D"/>
    <w:rsid w:val="00CA1495"/>
    <w:rsid w:val="00CA1EC3"/>
    <w:rsid w:val="00CA29B9"/>
    <w:rsid w:val="00CA2A18"/>
    <w:rsid w:val="00CA2A63"/>
    <w:rsid w:val="00CA2B45"/>
    <w:rsid w:val="00CA2BC4"/>
    <w:rsid w:val="00CA3530"/>
    <w:rsid w:val="00CA46B2"/>
    <w:rsid w:val="00CA52F6"/>
    <w:rsid w:val="00CA5626"/>
    <w:rsid w:val="00CA61B2"/>
    <w:rsid w:val="00CA625A"/>
    <w:rsid w:val="00CA690D"/>
    <w:rsid w:val="00CA757D"/>
    <w:rsid w:val="00CB0694"/>
    <w:rsid w:val="00CB06F0"/>
    <w:rsid w:val="00CB0932"/>
    <w:rsid w:val="00CB0E8A"/>
    <w:rsid w:val="00CB12C1"/>
    <w:rsid w:val="00CB15A7"/>
    <w:rsid w:val="00CB21F1"/>
    <w:rsid w:val="00CB3A59"/>
    <w:rsid w:val="00CB3E95"/>
    <w:rsid w:val="00CB445F"/>
    <w:rsid w:val="00CB4989"/>
    <w:rsid w:val="00CB5650"/>
    <w:rsid w:val="00CB5C94"/>
    <w:rsid w:val="00CB6689"/>
    <w:rsid w:val="00CC09C8"/>
    <w:rsid w:val="00CC0A0A"/>
    <w:rsid w:val="00CC145B"/>
    <w:rsid w:val="00CC1BD2"/>
    <w:rsid w:val="00CC253C"/>
    <w:rsid w:val="00CC2A12"/>
    <w:rsid w:val="00CC3736"/>
    <w:rsid w:val="00CC3B1C"/>
    <w:rsid w:val="00CC3DA3"/>
    <w:rsid w:val="00CC3DA5"/>
    <w:rsid w:val="00CC44A9"/>
    <w:rsid w:val="00CC4BA3"/>
    <w:rsid w:val="00CC4C78"/>
    <w:rsid w:val="00CC5626"/>
    <w:rsid w:val="00CC564B"/>
    <w:rsid w:val="00CC56D0"/>
    <w:rsid w:val="00CC59B9"/>
    <w:rsid w:val="00CC5F79"/>
    <w:rsid w:val="00CC61D2"/>
    <w:rsid w:val="00CC6B89"/>
    <w:rsid w:val="00CC6CF5"/>
    <w:rsid w:val="00CC73A8"/>
    <w:rsid w:val="00CC73E5"/>
    <w:rsid w:val="00CC7F64"/>
    <w:rsid w:val="00CD0051"/>
    <w:rsid w:val="00CD02AC"/>
    <w:rsid w:val="00CD02FC"/>
    <w:rsid w:val="00CD036A"/>
    <w:rsid w:val="00CD05F4"/>
    <w:rsid w:val="00CD0784"/>
    <w:rsid w:val="00CD096A"/>
    <w:rsid w:val="00CD0F55"/>
    <w:rsid w:val="00CD127F"/>
    <w:rsid w:val="00CD15A4"/>
    <w:rsid w:val="00CD1E46"/>
    <w:rsid w:val="00CD27B7"/>
    <w:rsid w:val="00CD2A37"/>
    <w:rsid w:val="00CD2A4A"/>
    <w:rsid w:val="00CD3348"/>
    <w:rsid w:val="00CD364D"/>
    <w:rsid w:val="00CD37A6"/>
    <w:rsid w:val="00CD3A9C"/>
    <w:rsid w:val="00CD3AB8"/>
    <w:rsid w:val="00CD3BE4"/>
    <w:rsid w:val="00CD3E94"/>
    <w:rsid w:val="00CD427D"/>
    <w:rsid w:val="00CD450F"/>
    <w:rsid w:val="00CD490A"/>
    <w:rsid w:val="00CD4CD3"/>
    <w:rsid w:val="00CD4D42"/>
    <w:rsid w:val="00CD4EBE"/>
    <w:rsid w:val="00CD4F33"/>
    <w:rsid w:val="00CD4F8A"/>
    <w:rsid w:val="00CD5897"/>
    <w:rsid w:val="00CD5E95"/>
    <w:rsid w:val="00CD5EF4"/>
    <w:rsid w:val="00CD702D"/>
    <w:rsid w:val="00CD73B7"/>
    <w:rsid w:val="00CD7800"/>
    <w:rsid w:val="00CD7F31"/>
    <w:rsid w:val="00CE0813"/>
    <w:rsid w:val="00CE095F"/>
    <w:rsid w:val="00CE2468"/>
    <w:rsid w:val="00CE261D"/>
    <w:rsid w:val="00CE2657"/>
    <w:rsid w:val="00CE2891"/>
    <w:rsid w:val="00CE2893"/>
    <w:rsid w:val="00CE29CF"/>
    <w:rsid w:val="00CE304C"/>
    <w:rsid w:val="00CE30B0"/>
    <w:rsid w:val="00CE354C"/>
    <w:rsid w:val="00CE3FF3"/>
    <w:rsid w:val="00CE4127"/>
    <w:rsid w:val="00CE49CB"/>
    <w:rsid w:val="00CE5AF9"/>
    <w:rsid w:val="00CE65A1"/>
    <w:rsid w:val="00CE712D"/>
    <w:rsid w:val="00CE7F73"/>
    <w:rsid w:val="00CF0F00"/>
    <w:rsid w:val="00CF136D"/>
    <w:rsid w:val="00CF287F"/>
    <w:rsid w:val="00CF3E61"/>
    <w:rsid w:val="00CF4EE5"/>
    <w:rsid w:val="00CF4FE7"/>
    <w:rsid w:val="00CF62B8"/>
    <w:rsid w:val="00CF66DF"/>
    <w:rsid w:val="00CF6A03"/>
    <w:rsid w:val="00CF7211"/>
    <w:rsid w:val="00CF7994"/>
    <w:rsid w:val="00CF7B52"/>
    <w:rsid w:val="00D00121"/>
    <w:rsid w:val="00D013A5"/>
    <w:rsid w:val="00D0175B"/>
    <w:rsid w:val="00D01C2C"/>
    <w:rsid w:val="00D01DF8"/>
    <w:rsid w:val="00D01F2A"/>
    <w:rsid w:val="00D02059"/>
    <w:rsid w:val="00D02191"/>
    <w:rsid w:val="00D02AA3"/>
    <w:rsid w:val="00D02ABD"/>
    <w:rsid w:val="00D02C1B"/>
    <w:rsid w:val="00D02D45"/>
    <w:rsid w:val="00D031B2"/>
    <w:rsid w:val="00D03955"/>
    <w:rsid w:val="00D03E3B"/>
    <w:rsid w:val="00D0406B"/>
    <w:rsid w:val="00D05152"/>
    <w:rsid w:val="00D05334"/>
    <w:rsid w:val="00D053EF"/>
    <w:rsid w:val="00D055AD"/>
    <w:rsid w:val="00D056B3"/>
    <w:rsid w:val="00D0577B"/>
    <w:rsid w:val="00D05BD6"/>
    <w:rsid w:val="00D05D76"/>
    <w:rsid w:val="00D06476"/>
    <w:rsid w:val="00D0660D"/>
    <w:rsid w:val="00D06EA2"/>
    <w:rsid w:val="00D07984"/>
    <w:rsid w:val="00D07A1D"/>
    <w:rsid w:val="00D07B11"/>
    <w:rsid w:val="00D07E60"/>
    <w:rsid w:val="00D07EE3"/>
    <w:rsid w:val="00D105BD"/>
    <w:rsid w:val="00D106AC"/>
    <w:rsid w:val="00D10B07"/>
    <w:rsid w:val="00D113F0"/>
    <w:rsid w:val="00D11523"/>
    <w:rsid w:val="00D115BC"/>
    <w:rsid w:val="00D118B3"/>
    <w:rsid w:val="00D11BB8"/>
    <w:rsid w:val="00D129BD"/>
    <w:rsid w:val="00D129DD"/>
    <w:rsid w:val="00D12A52"/>
    <w:rsid w:val="00D12CE9"/>
    <w:rsid w:val="00D12FAE"/>
    <w:rsid w:val="00D131E1"/>
    <w:rsid w:val="00D134DA"/>
    <w:rsid w:val="00D13918"/>
    <w:rsid w:val="00D13DF9"/>
    <w:rsid w:val="00D14661"/>
    <w:rsid w:val="00D148B7"/>
    <w:rsid w:val="00D148DB"/>
    <w:rsid w:val="00D14B16"/>
    <w:rsid w:val="00D156BD"/>
    <w:rsid w:val="00D159AD"/>
    <w:rsid w:val="00D15CB4"/>
    <w:rsid w:val="00D160D5"/>
    <w:rsid w:val="00D161A2"/>
    <w:rsid w:val="00D16DB4"/>
    <w:rsid w:val="00D17ECA"/>
    <w:rsid w:val="00D20113"/>
    <w:rsid w:val="00D20C76"/>
    <w:rsid w:val="00D21B08"/>
    <w:rsid w:val="00D23D00"/>
    <w:rsid w:val="00D240A8"/>
    <w:rsid w:val="00D24501"/>
    <w:rsid w:val="00D2464F"/>
    <w:rsid w:val="00D2466D"/>
    <w:rsid w:val="00D247E5"/>
    <w:rsid w:val="00D24BBB"/>
    <w:rsid w:val="00D24E74"/>
    <w:rsid w:val="00D2550D"/>
    <w:rsid w:val="00D25769"/>
    <w:rsid w:val="00D257FB"/>
    <w:rsid w:val="00D25C78"/>
    <w:rsid w:val="00D26B5C"/>
    <w:rsid w:val="00D272C5"/>
    <w:rsid w:val="00D2743D"/>
    <w:rsid w:val="00D27823"/>
    <w:rsid w:val="00D2794A"/>
    <w:rsid w:val="00D279AD"/>
    <w:rsid w:val="00D27A9C"/>
    <w:rsid w:val="00D27BE1"/>
    <w:rsid w:val="00D27C99"/>
    <w:rsid w:val="00D27ED1"/>
    <w:rsid w:val="00D308C0"/>
    <w:rsid w:val="00D30C1E"/>
    <w:rsid w:val="00D30C48"/>
    <w:rsid w:val="00D30D49"/>
    <w:rsid w:val="00D31073"/>
    <w:rsid w:val="00D31534"/>
    <w:rsid w:val="00D31D05"/>
    <w:rsid w:val="00D31F92"/>
    <w:rsid w:val="00D321A9"/>
    <w:rsid w:val="00D32262"/>
    <w:rsid w:val="00D32741"/>
    <w:rsid w:val="00D32F93"/>
    <w:rsid w:val="00D33539"/>
    <w:rsid w:val="00D335C9"/>
    <w:rsid w:val="00D3448A"/>
    <w:rsid w:val="00D34C7F"/>
    <w:rsid w:val="00D3515F"/>
    <w:rsid w:val="00D35660"/>
    <w:rsid w:val="00D35E02"/>
    <w:rsid w:val="00D361AA"/>
    <w:rsid w:val="00D3643E"/>
    <w:rsid w:val="00D368FA"/>
    <w:rsid w:val="00D36B4A"/>
    <w:rsid w:val="00D36DD4"/>
    <w:rsid w:val="00D3727F"/>
    <w:rsid w:val="00D37C9D"/>
    <w:rsid w:val="00D40C6B"/>
    <w:rsid w:val="00D4102B"/>
    <w:rsid w:val="00D424B4"/>
    <w:rsid w:val="00D431CD"/>
    <w:rsid w:val="00D434A0"/>
    <w:rsid w:val="00D43E4E"/>
    <w:rsid w:val="00D43F92"/>
    <w:rsid w:val="00D440A0"/>
    <w:rsid w:val="00D444EE"/>
    <w:rsid w:val="00D445D9"/>
    <w:rsid w:val="00D445E9"/>
    <w:rsid w:val="00D44737"/>
    <w:rsid w:val="00D44C60"/>
    <w:rsid w:val="00D44D93"/>
    <w:rsid w:val="00D45190"/>
    <w:rsid w:val="00D45456"/>
    <w:rsid w:val="00D4559B"/>
    <w:rsid w:val="00D45732"/>
    <w:rsid w:val="00D45B60"/>
    <w:rsid w:val="00D461BD"/>
    <w:rsid w:val="00D465C6"/>
    <w:rsid w:val="00D4689E"/>
    <w:rsid w:val="00D46CD3"/>
    <w:rsid w:val="00D46D26"/>
    <w:rsid w:val="00D477A7"/>
    <w:rsid w:val="00D47C88"/>
    <w:rsid w:val="00D500ED"/>
    <w:rsid w:val="00D50E2E"/>
    <w:rsid w:val="00D510B3"/>
    <w:rsid w:val="00D51603"/>
    <w:rsid w:val="00D51ABE"/>
    <w:rsid w:val="00D51D48"/>
    <w:rsid w:val="00D51D51"/>
    <w:rsid w:val="00D51DBB"/>
    <w:rsid w:val="00D5202A"/>
    <w:rsid w:val="00D52249"/>
    <w:rsid w:val="00D52360"/>
    <w:rsid w:val="00D5246D"/>
    <w:rsid w:val="00D52702"/>
    <w:rsid w:val="00D528B5"/>
    <w:rsid w:val="00D52914"/>
    <w:rsid w:val="00D529FE"/>
    <w:rsid w:val="00D52CA9"/>
    <w:rsid w:val="00D52DB1"/>
    <w:rsid w:val="00D537B1"/>
    <w:rsid w:val="00D53DAB"/>
    <w:rsid w:val="00D53E59"/>
    <w:rsid w:val="00D540C3"/>
    <w:rsid w:val="00D54170"/>
    <w:rsid w:val="00D54389"/>
    <w:rsid w:val="00D54DEB"/>
    <w:rsid w:val="00D550A0"/>
    <w:rsid w:val="00D5524F"/>
    <w:rsid w:val="00D557EB"/>
    <w:rsid w:val="00D558AD"/>
    <w:rsid w:val="00D55EB1"/>
    <w:rsid w:val="00D55EBC"/>
    <w:rsid w:val="00D5620E"/>
    <w:rsid w:val="00D56311"/>
    <w:rsid w:val="00D56985"/>
    <w:rsid w:val="00D56990"/>
    <w:rsid w:val="00D56F6B"/>
    <w:rsid w:val="00D5783B"/>
    <w:rsid w:val="00D57B80"/>
    <w:rsid w:val="00D57E08"/>
    <w:rsid w:val="00D57F43"/>
    <w:rsid w:val="00D60658"/>
    <w:rsid w:val="00D608EF"/>
    <w:rsid w:val="00D60A9B"/>
    <w:rsid w:val="00D6155B"/>
    <w:rsid w:val="00D622E0"/>
    <w:rsid w:val="00D62423"/>
    <w:rsid w:val="00D62BEE"/>
    <w:rsid w:val="00D62F00"/>
    <w:rsid w:val="00D63473"/>
    <w:rsid w:val="00D63C17"/>
    <w:rsid w:val="00D6490B"/>
    <w:rsid w:val="00D64D91"/>
    <w:rsid w:val="00D651D9"/>
    <w:rsid w:val="00D653F1"/>
    <w:rsid w:val="00D65AE9"/>
    <w:rsid w:val="00D66269"/>
    <w:rsid w:val="00D67458"/>
    <w:rsid w:val="00D6783E"/>
    <w:rsid w:val="00D67912"/>
    <w:rsid w:val="00D67E3C"/>
    <w:rsid w:val="00D702EA"/>
    <w:rsid w:val="00D704B2"/>
    <w:rsid w:val="00D70747"/>
    <w:rsid w:val="00D709AE"/>
    <w:rsid w:val="00D709F8"/>
    <w:rsid w:val="00D70BAE"/>
    <w:rsid w:val="00D70D3E"/>
    <w:rsid w:val="00D70E70"/>
    <w:rsid w:val="00D71357"/>
    <w:rsid w:val="00D71861"/>
    <w:rsid w:val="00D71C56"/>
    <w:rsid w:val="00D71E67"/>
    <w:rsid w:val="00D722DD"/>
    <w:rsid w:val="00D72E39"/>
    <w:rsid w:val="00D738EE"/>
    <w:rsid w:val="00D73DCD"/>
    <w:rsid w:val="00D73FAC"/>
    <w:rsid w:val="00D74121"/>
    <w:rsid w:val="00D74708"/>
    <w:rsid w:val="00D74A68"/>
    <w:rsid w:val="00D74DB5"/>
    <w:rsid w:val="00D754FB"/>
    <w:rsid w:val="00D765DA"/>
    <w:rsid w:val="00D76C31"/>
    <w:rsid w:val="00D76E5C"/>
    <w:rsid w:val="00D7731E"/>
    <w:rsid w:val="00D77B2D"/>
    <w:rsid w:val="00D77E7C"/>
    <w:rsid w:val="00D80524"/>
    <w:rsid w:val="00D80AE6"/>
    <w:rsid w:val="00D80B9C"/>
    <w:rsid w:val="00D8171D"/>
    <w:rsid w:val="00D818DB"/>
    <w:rsid w:val="00D82373"/>
    <w:rsid w:val="00D82A7F"/>
    <w:rsid w:val="00D82D8C"/>
    <w:rsid w:val="00D83DD7"/>
    <w:rsid w:val="00D84070"/>
    <w:rsid w:val="00D841A2"/>
    <w:rsid w:val="00D8469A"/>
    <w:rsid w:val="00D850B3"/>
    <w:rsid w:val="00D85182"/>
    <w:rsid w:val="00D8627E"/>
    <w:rsid w:val="00D86EDB"/>
    <w:rsid w:val="00D86EED"/>
    <w:rsid w:val="00D871DC"/>
    <w:rsid w:val="00D87AF6"/>
    <w:rsid w:val="00D87D13"/>
    <w:rsid w:val="00D904E3"/>
    <w:rsid w:val="00D90D74"/>
    <w:rsid w:val="00D911DA"/>
    <w:rsid w:val="00D91511"/>
    <w:rsid w:val="00D91929"/>
    <w:rsid w:val="00D923AE"/>
    <w:rsid w:val="00D929A7"/>
    <w:rsid w:val="00D92D10"/>
    <w:rsid w:val="00D92F30"/>
    <w:rsid w:val="00D932A8"/>
    <w:rsid w:val="00D933FE"/>
    <w:rsid w:val="00D9361F"/>
    <w:rsid w:val="00D93AC3"/>
    <w:rsid w:val="00D954ED"/>
    <w:rsid w:val="00D957AE"/>
    <w:rsid w:val="00D95C07"/>
    <w:rsid w:val="00D95F15"/>
    <w:rsid w:val="00D96C8A"/>
    <w:rsid w:val="00D97845"/>
    <w:rsid w:val="00DA068D"/>
    <w:rsid w:val="00DA0EB9"/>
    <w:rsid w:val="00DA0F79"/>
    <w:rsid w:val="00DA1780"/>
    <w:rsid w:val="00DA1E54"/>
    <w:rsid w:val="00DA21A2"/>
    <w:rsid w:val="00DA2B7D"/>
    <w:rsid w:val="00DA32BB"/>
    <w:rsid w:val="00DA39E1"/>
    <w:rsid w:val="00DA4A80"/>
    <w:rsid w:val="00DA4B9E"/>
    <w:rsid w:val="00DA4F4D"/>
    <w:rsid w:val="00DA5650"/>
    <w:rsid w:val="00DA5FC4"/>
    <w:rsid w:val="00DA64B5"/>
    <w:rsid w:val="00DA66FA"/>
    <w:rsid w:val="00DA6992"/>
    <w:rsid w:val="00DA76AC"/>
    <w:rsid w:val="00DA794E"/>
    <w:rsid w:val="00DB0893"/>
    <w:rsid w:val="00DB0DE7"/>
    <w:rsid w:val="00DB0F33"/>
    <w:rsid w:val="00DB0F9C"/>
    <w:rsid w:val="00DB1298"/>
    <w:rsid w:val="00DB1311"/>
    <w:rsid w:val="00DB19FD"/>
    <w:rsid w:val="00DB1B73"/>
    <w:rsid w:val="00DB1BD6"/>
    <w:rsid w:val="00DB232A"/>
    <w:rsid w:val="00DB2530"/>
    <w:rsid w:val="00DB2B5A"/>
    <w:rsid w:val="00DB3282"/>
    <w:rsid w:val="00DB32F2"/>
    <w:rsid w:val="00DB393D"/>
    <w:rsid w:val="00DB3D08"/>
    <w:rsid w:val="00DB4690"/>
    <w:rsid w:val="00DB5060"/>
    <w:rsid w:val="00DB5683"/>
    <w:rsid w:val="00DB598F"/>
    <w:rsid w:val="00DB5DE6"/>
    <w:rsid w:val="00DB60DD"/>
    <w:rsid w:val="00DB631C"/>
    <w:rsid w:val="00DB63E2"/>
    <w:rsid w:val="00DB66A0"/>
    <w:rsid w:val="00DB66CD"/>
    <w:rsid w:val="00DC0318"/>
    <w:rsid w:val="00DC0849"/>
    <w:rsid w:val="00DC085D"/>
    <w:rsid w:val="00DC0B73"/>
    <w:rsid w:val="00DC1EBA"/>
    <w:rsid w:val="00DC2697"/>
    <w:rsid w:val="00DC2701"/>
    <w:rsid w:val="00DC2AFD"/>
    <w:rsid w:val="00DC2EC0"/>
    <w:rsid w:val="00DC3733"/>
    <w:rsid w:val="00DC38AE"/>
    <w:rsid w:val="00DC3BEC"/>
    <w:rsid w:val="00DC3D5C"/>
    <w:rsid w:val="00DC4BC6"/>
    <w:rsid w:val="00DC5448"/>
    <w:rsid w:val="00DC55A6"/>
    <w:rsid w:val="00DC5645"/>
    <w:rsid w:val="00DC59E1"/>
    <w:rsid w:val="00DC5E84"/>
    <w:rsid w:val="00DC6092"/>
    <w:rsid w:val="00DC6421"/>
    <w:rsid w:val="00DC65D2"/>
    <w:rsid w:val="00DC69A4"/>
    <w:rsid w:val="00DC7694"/>
    <w:rsid w:val="00DC7FA0"/>
    <w:rsid w:val="00DD0174"/>
    <w:rsid w:val="00DD0B02"/>
    <w:rsid w:val="00DD24AA"/>
    <w:rsid w:val="00DD2856"/>
    <w:rsid w:val="00DD2FC8"/>
    <w:rsid w:val="00DD2FDC"/>
    <w:rsid w:val="00DD3ADA"/>
    <w:rsid w:val="00DD3CF1"/>
    <w:rsid w:val="00DD443C"/>
    <w:rsid w:val="00DD44F7"/>
    <w:rsid w:val="00DD4A3D"/>
    <w:rsid w:val="00DD4B6F"/>
    <w:rsid w:val="00DD4CE9"/>
    <w:rsid w:val="00DD4D43"/>
    <w:rsid w:val="00DD4EC8"/>
    <w:rsid w:val="00DD52E6"/>
    <w:rsid w:val="00DD52E9"/>
    <w:rsid w:val="00DD54AD"/>
    <w:rsid w:val="00DD5A15"/>
    <w:rsid w:val="00DD5C0A"/>
    <w:rsid w:val="00DD5D80"/>
    <w:rsid w:val="00DD5EB9"/>
    <w:rsid w:val="00DD6C4C"/>
    <w:rsid w:val="00DD6E72"/>
    <w:rsid w:val="00DD7927"/>
    <w:rsid w:val="00DD7C5F"/>
    <w:rsid w:val="00DE0163"/>
    <w:rsid w:val="00DE03B0"/>
    <w:rsid w:val="00DE1E15"/>
    <w:rsid w:val="00DE23D5"/>
    <w:rsid w:val="00DE270C"/>
    <w:rsid w:val="00DE279F"/>
    <w:rsid w:val="00DE2A68"/>
    <w:rsid w:val="00DE3577"/>
    <w:rsid w:val="00DE35FC"/>
    <w:rsid w:val="00DE3AFB"/>
    <w:rsid w:val="00DE3B3E"/>
    <w:rsid w:val="00DE3D9F"/>
    <w:rsid w:val="00DE478C"/>
    <w:rsid w:val="00DE47C2"/>
    <w:rsid w:val="00DE4AE8"/>
    <w:rsid w:val="00DE530B"/>
    <w:rsid w:val="00DE5832"/>
    <w:rsid w:val="00DE5C0A"/>
    <w:rsid w:val="00DE5C51"/>
    <w:rsid w:val="00DE5C74"/>
    <w:rsid w:val="00DE5C91"/>
    <w:rsid w:val="00DE5D71"/>
    <w:rsid w:val="00DE6700"/>
    <w:rsid w:val="00DE6A8A"/>
    <w:rsid w:val="00DE7297"/>
    <w:rsid w:val="00DE7746"/>
    <w:rsid w:val="00DE7B48"/>
    <w:rsid w:val="00DF03C0"/>
    <w:rsid w:val="00DF1035"/>
    <w:rsid w:val="00DF1098"/>
    <w:rsid w:val="00DF173B"/>
    <w:rsid w:val="00DF224F"/>
    <w:rsid w:val="00DF253C"/>
    <w:rsid w:val="00DF29C9"/>
    <w:rsid w:val="00DF2B0C"/>
    <w:rsid w:val="00DF36E4"/>
    <w:rsid w:val="00DF3B07"/>
    <w:rsid w:val="00DF3B0A"/>
    <w:rsid w:val="00DF3D7D"/>
    <w:rsid w:val="00DF3DD0"/>
    <w:rsid w:val="00DF537A"/>
    <w:rsid w:val="00DF5463"/>
    <w:rsid w:val="00DF5598"/>
    <w:rsid w:val="00DF57EF"/>
    <w:rsid w:val="00DF582B"/>
    <w:rsid w:val="00DF595E"/>
    <w:rsid w:val="00DF5C0C"/>
    <w:rsid w:val="00DF5CE0"/>
    <w:rsid w:val="00DF5EDF"/>
    <w:rsid w:val="00DF686E"/>
    <w:rsid w:val="00DF6C99"/>
    <w:rsid w:val="00DF6EB2"/>
    <w:rsid w:val="00DF70CA"/>
    <w:rsid w:val="00DF7148"/>
    <w:rsid w:val="00E0021B"/>
    <w:rsid w:val="00E007A7"/>
    <w:rsid w:val="00E00A2C"/>
    <w:rsid w:val="00E00EC0"/>
    <w:rsid w:val="00E0107C"/>
    <w:rsid w:val="00E01432"/>
    <w:rsid w:val="00E0196F"/>
    <w:rsid w:val="00E01BD1"/>
    <w:rsid w:val="00E0239E"/>
    <w:rsid w:val="00E02577"/>
    <w:rsid w:val="00E030BA"/>
    <w:rsid w:val="00E03952"/>
    <w:rsid w:val="00E04091"/>
    <w:rsid w:val="00E042C4"/>
    <w:rsid w:val="00E04482"/>
    <w:rsid w:val="00E04861"/>
    <w:rsid w:val="00E0496A"/>
    <w:rsid w:val="00E051EE"/>
    <w:rsid w:val="00E05573"/>
    <w:rsid w:val="00E05603"/>
    <w:rsid w:val="00E05754"/>
    <w:rsid w:val="00E05937"/>
    <w:rsid w:val="00E05CA1"/>
    <w:rsid w:val="00E062BD"/>
    <w:rsid w:val="00E06487"/>
    <w:rsid w:val="00E06EAC"/>
    <w:rsid w:val="00E06F90"/>
    <w:rsid w:val="00E06FDC"/>
    <w:rsid w:val="00E0781F"/>
    <w:rsid w:val="00E07AB4"/>
    <w:rsid w:val="00E110A7"/>
    <w:rsid w:val="00E11140"/>
    <w:rsid w:val="00E1144A"/>
    <w:rsid w:val="00E1158B"/>
    <w:rsid w:val="00E11976"/>
    <w:rsid w:val="00E11A60"/>
    <w:rsid w:val="00E12492"/>
    <w:rsid w:val="00E12F6D"/>
    <w:rsid w:val="00E12FFB"/>
    <w:rsid w:val="00E13327"/>
    <w:rsid w:val="00E13F12"/>
    <w:rsid w:val="00E13F61"/>
    <w:rsid w:val="00E13FFC"/>
    <w:rsid w:val="00E14905"/>
    <w:rsid w:val="00E14B0B"/>
    <w:rsid w:val="00E14BC8"/>
    <w:rsid w:val="00E14D6F"/>
    <w:rsid w:val="00E14E0A"/>
    <w:rsid w:val="00E209C8"/>
    <w:rsid w:val="00E20B66"/>
    <w:rsid w:val="00E211A7"/>
    <w:rsid w:val="00E2120B"/>
    <w:rsid w:val="00E214B9"/>
    <w:rsid w:val="00E21824"/>
    <w:rsid w:val="00E2185D"/>
    <w:rsid w:val="00E219A7"/>
    <w:rsid w:val="00E2205E"/>
    <w:rsid w:val="00E22142"/>
    <w:rsid w:val="00E224F2"/>
    <w:rsid w:val="00E22A11"/>
    <w:rsid w:val="00E22C25"/>
    <w:rsid w:val="00E22CDC"/>
    <w:rsid w:val="00E22D39"/>
    <w:rsid w:val="00E22F77"/>
    <w:rsid w:val="00E22FF3"/>
    <w:rsid w:val="00E2356C"/>
    <w:rsid w:val="00E2395A"/>
    <w:rsid w:val="00E2403F"/>
    <w:rsid w:val="00E240C5"/>
    <w:rsid w:val="00E24C92"/>
    <w:rsid w:val="00E24D46"/>
    <w:rsid w:val="00E2519A"/>
    <w:rsid w:val="00E2589A"/>
    <w:rsid w:val="00E25DEF"/>
    <w:rsid w:val="00E25EC6"/>
    <w:rsid w:val="00E26797"/>
    <w:rsid w:val="00E26C15"/>
    <w:rsid w:val="00E26E88"/>
    <w:rsid w:val="00E27104"/>
    <w:rsid w:val="00E27647"/>
    <w:rsid w:val="00E27B32"/>
    <w:rsid w:val="00E27FB6"/>
    <w:rsid w:val="00E30045"/>
    <w:rsid w:val="00E30072"/>
    <w:rsid w:val="00E30672"/>
    <w:rsid w:val="00E3079B"/>
    <w:rsid w:val="00E30AB0"/>
    <w:rsid w:val="00E31445"/>
    <w:rsid w:val="00E318A8"/>
    <w:rsid w:val="00E319E2"/>
    <w:rsid w:val="00E31BCF"/>
    <w:rsid w:val="00E32BDB"/>
    <w:rsid w:val="00E32D52"/>
    <w:rsid w:val="00E335EA"/>
    <w:rsid w:val="00E3388F"/>
    <w:rsid w:val="00E338E0"/>
    <w:rsid w:val="00E342B8"/>
    <w:rsid w:val="00E346E0"/>
    <w:rsid w:val="00E346EE"/>
    <w:rsid w:val="00E348AC"/>
    <w:rsid w:val="00E34BA1"/>
    <w:rsid w:val="00E35043"/>
    <w:rsid w:val="00E36166"/>
    <w:rsid w:val="00E3693A"/>
    <w:rsid w:val="00E36D00"/>
    <w:rsid w:val="00E37080"/>
    <w:rsid w:val="00E37C79"/>
    <w:rsid w:val="00E37E23"/>
    <w:rsid w:val="00E40885"/>
    <w:rsid w:val="00E411D2"/>
    <w:rsid w:val="00E412A9"/>
    <w:rsid w:val="00E41856"/>
    <w:rsid w:val="00E41C04"/>
    <w:rsid w:val="00E42821"/>
    <w:rsid w:val="00E4294B"/>
    <w:rsid w:val="00E431D4"/>
    <w:rsid w:val="00E4354D"/>
    <w:rsid w:val="00E43732"/>
    <w:rsid w:val="00E44A8E"/>
    <w:rsid w:val="00E452A8"/>
    <w:rsid w:val="00E464E7"/>
    <w:rsid w:val="00E47BB0"/>
    <w:rsid w:val="00E47D4F"/>
    <w:rsid w:val="00E47E4A"/>
    <w:rsid w:val="00E47EA1"/>
    <w:rsid w:val="00E501F6"/>
    <w:rsid w:val="00E508B1"/>
    <w:rsid w:val="00E50DEE"/>
    <w:rsid w:val="00E510DB"/>
    <w:rsid w:val="00E5116B"/>
    <w:rsid w:val="00E51357"/>
    <w:rsid w:val="00E513D8"/>
    <w:rsid w:val="00E5156B"/>
    <w:rsid w:val="00E517FE"/>
    <w:rsid w:val="00E51EAC"/>
    <w:rsid w:val="00E52212"/>
    <w:rsid w:val="00E523B2"/>
    <w:rsid w:val="00E524C9"/>
    <w:rsid w:val="00E529A9"/>
    <w:rsid w:val="00E52BB9"/>
    <w:rsid w:val="00E54919"/>
    <w:rsid w:val="00E54AF4"/>
    <w:rsid w:val="00E54C77"/>
    <w:rsid w:val="00E55B96"/>
    <w:rsid w:val="00E55DEC"/>
    <w:rsid w:val="00E5648D"/>
    <w:rsid w:val="00E56A1A"/>
    <w:rsid w:val="00E56A2B"/>
    <w:rsid w:val="00E56F8D"/>
    <w:rsid w:val="00E572A5"/>
    <w:rsid w:val="00E57EE3"/>
    <w:rsid w:val="00E601AF"/>
    <w:rsid w:val="00E60375"/>
    <w:rsid w:val="00E60662"/>
    <w:rsid w:val="00E60896"/>
    <w:rsid w:val="00E609FA"/>
    <w:rsid w:val="00E60C4C"/>
    <w:rsid w:val="00E60E11"/>
    <w:rsid w:val="00E611EE"/>
    <w:rsid w:val="00E6152C"/>
    <w:rsid w:val="00E6153E"/>
    <w:rsid w:val="00E61ADD"/>
    <w:rsid w:val="00E61FB0"/>
    <w:rsid w:val="00E62121"/>
    <w:rsid w:val="00E62D41"/>
    <w:rsid w:val="00E632A4"/>
    <w:rsid w:val="00E632FC"/>
    <w:rsid w:val="00E63469"/>
    <w:rsid w:val="00E64395"/>
    <w:rsid w:val="00E64397"/>
    <w:rsid w:val="00E64DE5"/>
    <w:rsid w:val="00E65299"/>
    <w:rsid w:val="00E6531D"/>
    <w:rsid w:val="00E659D8"/>
    <w:rsid w:val="00E65DAD"/>
    <w:rsid w:val="00E65F5F"/>
    <w:rsid w:val="00E6606B"/>
    <w:rsid w:val="00E6658A"/>
    <w:rsid w:val="00E667AF"/>
    <w:rsid w:val="00E66926"/>
    <w:rsid w:val="00E66E15"/>
    <w:rsid w:val="00E6717A"/>
    <w:rsid w:val="00E674A3"/>
    <w:rsid w:val="00E6793E"/>
    <w:rsid w:val="00E7075A"/>
    <w:rsid w:val="00E71D1B"/>
    <w:rsid w:val="00E73052"/>
    <w:rsid w:val="00E7372C"/>
    <w:rsid w:val="00E737AC"/>
    <w:rsid w:val="00E73DAC"/>
    <w:rsid w:val="00E7403F"/>
    <w:rsid w:val="00E74A6C"/>
    <w:rsid w:val="00E74F76"/>
    <w:rsid w:val="00E752D6"/>
    <w:rsid w:val="00E75A97"/>
    <w:rsid w:val="00E75B41"/>
    <w:rsid w:val="00E75B67"/>
    <w:rsid w:val="00E75C4E"/>
    <w:rsid w:val="00E7622A"/>
    <w:rsid w:val="00E764C4"/>
    <w:rsid w:val="00E766F7"/>
    <w:rsid w:val="00E767EA"/>
    <w:rsid w:val="00E80143"/>
    <w:rsid w:val="00E803DA"/>
    <w:rsid w:val="00E80582"/>
    <w:rsid w:val="00E806EA"/>
    <w:rsid w:val="00E80950"/>
    <w:rsid w:val="00E8119D"/>
    <w:rsid w:val="00E81547"/>
    <w:rsid w:val="00E81976"/>
    <w:rsid w:val="00E81DDA"/>
    <w:rsid w:val="00E81E11"/>
    <w:rsid w:val="00E82680"/>
    <w:rsid w:val="00E82896"/>
    <w:rsid w:val="00E82D98"/>
    <w:rsid w:val="00E82FAC"/>
    <w:rsid w:val="00E8325C"/>
    <w:rsid w:val="00E83506"/>
    <w:rsid w:val="00E84157"/>
    <w:rsid w:val="00E84404"/>
    <w:rsid w:val="00E84774"/>
    <w:rsid w:val="00E84FA9"/>
    <w:rsid w:val="00E84FB7"/>
    <w:rsid w:val="00E85037"/>
    <w:rsid w:val="00E85117"/>
    <w:rsid w:val="00E85149"/>
    <w:rsid w:val="00E85226"/>
    <w:rsid w:val="00E85281"/>
    <w:rsid w:val="00E85755"/>
    <w:rsid w:val="00E85A19"/>
    <w:rsid w:val="00E86298"/>
    <w:rsid w:val="00E86A32"/>
    <w:rsid w:val="00E86A42"/>
    <w:rsid w:val="00E872C5"/>
    <w:rsid w:val="00E87C38"/>
    <w:rsid w:val="00E87F7C"/>
    <w:rsid w:val="00E907E1"/>
    <w:rsid w:val="00E90889"/>
    <w:rsid w:val="00E90B84"/>
    <w:rsid w:val="00E910D8"/>
    <w:rsid w:val="00E933BD"/>
    <w:rsid w:val="00E933D2"/>
    <w:rsid w:val="00E93701"/>
    <w:rsid w:val="00E93BA2"/>
    <w:rsid w:val="00E93E57"/>
    <w:rsid w:val="00E94312"/>
    <w:rsid w:val="00E94FF0"/>
    <w:rsid w:val="00E953C1"/>
    <w:rsid w:val="00E95892"/>
    <w:rsid w:val="00E95980"/>
    <w:rsid w:val="00E95C47"/>
    <w:rsid w:val="00E95E53"/>
    <w:rsid w:val="00E96209"/>
    <w:rsid w:val="00E9626C"/>
    <w:rsid w:val="00E9634D"/>
    <w:rsid w:val="00E96389"/>
    <w:rsid w:val="00E964CD"/>
    <w:rsid w:val="00E96575"/>
    <w:rsid w:val="00E9685A"/>
    <w:rsid w:val="00E96C9C"/>
    <w:rsid w:val="00E96F00"/>
    <w:rsid w:val="00E9721F"/>
    <w:rsid w:val="00E97C61"/>
    <w:rsid w:val="00E97E6D"/>
    <w:rsid w:val="00EA0994"/>
    <w:rsid w:val="00EA0A9D"/>
    <w:rsid w:val="00EA1A3C"/>
    <w:rsid w:val="00EA1F15"/>
    <w:rsid w:val="00EA2340"/>
    <w:rsid w:val="00EA2364"/>
    <w:rsid w:val="00EA240D"/>
    <w:rsid w:val="00EA24DF"/>
    <w:rsid w:val="00EA2BAE"/>
    <w:rsid w:val="00EA2E37"/>
    <w:rsid w:val="00EA3D82"/>
    <w:rsid w:val="00EA3F0E"/>
    <w:rsid w:val="00EA41E0"/>
    <w:rsid w:val="00EA48AA"/>
    <w:rsid w:val="00EA4D01"/>
    <w:rsid w:val="00EA4E01"/>
    <w:rsid w:val="00EA4F98"/>
    <w:rsid w:val="00EA4FCE"/>
    <w:rsid w:val="00EA4FF0"/>
    <w:rsid w:val="00EA5151"/>
    <w:rsid w:val="00EA53AC"/>
    <w:rsid w:val="00EA5731"/>
    <w:rsid w:val="00EA5B4D"/>
    <w:rsid w:val="00EA6502"/>
    <w:rsid w:val="00EA6768"/>
    <w:rsid w:val="00EA700F"/>
    <w:rsid w:val="00EA75BD"/>
    <w:rsid w:val="00EB05D3"/>
    <w:rsid w:val="00EB084B"/>
    <w:rsid w:val="00EB1039"/>
    <w:rsid w:val="00EB145D"/>
    <w:rsid w:val="00EB1557"/>
    <w:rsid w:val="00EB1862"/>
    <w:rsid w:val="00EB1B5D"/>
    <w:rsid w:val="00EB2349"/>
    <w:rsid w:val="00EB26F9"/>
    <w:rsid w:val="00EB273E"/>
    <w:rsid w:val="00EB2832"/>
    <w:rsid w:val="00EB288D"/>
    <w:rsid w:val="00EB2B95"/>
    <w:rsid w:val="00EB2FFF"/>
    <w:rsid w:val="00EB350B"/>
    <w:rsid w:val="00EB35B3"/>
    <w:rsid w:val="00EB3C1F"/>
    <w:rsid w:val="00EB3F92"/>
    <w:rsid w:val="00EB3FCD"/>
    <w:rsid w:val="00EB40DF"/>
    <w:rsid w:val="00EB5E56"/>
    <w:rsid w:val="00EB61AC"/>
    <w:rsid w:val="00EB6253"/>
    <w:rsid w:val="00EB64F0"/>
    <w:rsid w:val="00EB7804"/>
    <w:rsid w:val="00EB7BBF"/>
    <w:rsid w:val="00EB7C9B"/>
    <w:rsid w:val="00EB7D98"/>
    <w:rsid w:val="00EB7E60"/>
    <w:rsid w:val="00EC004F"/>
    <w:rsid w:val="00EC0478"/>
    <w:rsid w:val="00EC0B0A"/>
    <w:rsid w:val="00EC1550"/>
    <w:rsid w:val="00EC1A8D"/>
    <w:rsid w:val="00EC21CC"/>
    <w:rsid w:val="00EC2281"/>
    <w:rsid w:val="00EC28AB"/>
    <w:rsid w:val="00EC2AB5"/>
    <w:rsid w:val="00EC368A"/>
    <w:rsid w:val="00EC385A"/>
    <w:rsid w:val="00EC408E"/>
    <w:rsid w:val="00EC44A4"/>
    <w:rsid w:val="00EC4A0D"/>
    <w:rsid w:val="00EC51F4"/>
    <w:rsid w:val="00EC5443"/>
    <w:rsid w:val="00EC5666"/>
    <w:rsid w:val="00EC57FC"/>
    <w:rsid w:val="00EC5CAF"/>
    <w:rsid w:val="00EC5D4B"/>
    <w:rsid w:val="00EC5F95"/>
    <w:rsid w:val="00EC6009"/>
    <w:rsid w:val="00EC6079"/>
    <w:rsid w:val="00EC66C9"/>
    <w:rsid w:val="00EC6E39"/>
    <w:rsid w:val="00EC7212"/>
    <w:rsid w:val="00EC7424"/>
    <w:rsid w:val="00EC79A5"/>
    <w:rsid w:val="00EC7DC3"/>
    <w:rsid w:val="00ED00EF"/>
    <w:rsid w:val="00ED0129"/>
    <w:rsid w:val="00ED0434"/>
    <w:rsid w:val="00ED0A46"/>
    <w:rsid w:val="00ED0ACA"/>
    <w:rsid w:val="00ED0BB3"/>
    <w:rsid w:val="00ED10EF"/>
    <w:rsid w:val="00ED1F05"/>
    <w:rsid w:val="00ED2027"/>
    <w:rsid w:val="00ED3380"/>
    <w:rsid w:val="00ED3A4D"/>
    <w:rsid w:val="00ED3B5C"/>
    <w:rsid w:val="00ED4A85"/>
    <w:rsid w:val="00ED4AC5"/>
    <w:rsid w:val="00ED50CF"/>
    <w:rsid w:val="00ED598B"/>
    <w:rsid w:val="00ED5A08"/>
    <w:rsid w:val="00ED6BB5"/>
    <w:rsid w:val="00ED6E64"/>
    <w:rsid w:val="00ED6ED3"/>
    <w:rsid w:val="00ED7176"/>
    <w:rsid w:val="00ED7667"/>
    <w:rsid w:val="00ED7C0A"/>
    <w:rsid w:val="00EE03C1"/>
    <w:rsid w:val="00EE048D"/>
    <w:rsid w:val="00EE0A8C"/>
    <w:rsid w:val="00EE0D6B"/>
    <w:rsid w:val="00EE1912"/>
    <w:rsid w:val="00EE19B5"/>
    <w:rsid w:val="00EE19DE"/>
    <w:rsid w:val="00EE293A"/>
    <w:rsid w:val="00EE2960"/>
    <w:rsid w:val="00EE3863"/>
    <w:rsid w:val="00EE4118"/>
    <w:rsid w:val="00EE41B3"/>
    <w:rsid w:val="00EE4268"/>
    <w:rsid w:val="00EE4494"/>
    <w:rsid w:val="00EE479C"/>
    <w:rsid w:val="00EE4856"/>
    <w:rsid w:val="00EE4C87"/>
    <w:rsid w:val="00EE4EE8"/>
    <w:rsid w:val="00EE4EF6"/>
    <w:rsid w:val="00EE51C1"/>
    <w:rsid w:val="00EE5BEB"/>
    <w:rsid w:val="00EE62DB"/>
    <w:rsid w:val="00EE6469"/>
    <w:rsid w:val="00EE6587"/>
    <w:rsid w:val="00EE675C"/>
    <w:rsid w:val="00EE6E80"/>
    <w:rsid w:val="00EE71F8"/>
    <w:rsid w:val="00EE769C"/>
    <w:rsid w:val="00EE7B3C"/>
    <w:rsid w:val="00EE7E26"/>
    <w:rsid w:val="00EF0CB0"/>
    <w:rsid w:val="00EF1576"/>
    <w:rsid w:val="00EF1ADA"/>
    <w:rsid w:val="00EF20DB"/>
    <w:rsid w:val="00EF2403"/>
    <w:rsid w:val="00EF29D2"/>
    <w:rsid w:val="00EF2CE1"/>
    <w:rsid w:val="00EF2DE6"/>
    <w:rsid w:val="00EF335C"/>
    <w:rsid w:val="00EF3DA3"/>
    <w:rsid w:val="00EF4F0C"/>
    <w:rsid w:val="00EF51C4"/>
    <w:rsid w:val="00EF5F61"/>
    <w:rsid w:val="00EF626F"/>
    <w:rsid w:val="00EF630F"/>
    <w:rsid w:val="00EF63D7"/>
    <w:rsid w:val="00EF6402"/>
    <w:rsid w:val="00EF7DCF"/>
    <w:rsid w:val="00F00BDA"/>
    <w:rsid w:val="00F01562"/>
    <w:rsid w:val="00F015B6"/>
    <w:rsid w:val="00F01AB5"/>
    <w:rsid w:val="00F01D29"/>
    <w:rsid w:val="00F02EB9"/>
    <w:rsid w:val="00F03748"/>
    <w:rsid w:val="00F038BF"/>
    <w:rsid w:val="00F03A06"/>
    <w:rsid w:val="00F04E71"/>
    <w:rsid w:val="00F0513D"/>
    <w:rsid w:val="00F05344"/>
    <w:rsid w:val="00F055E9"/>
    <w:rsid w:val="00F05D72"/>
    <w:rsid w:val="00F05F26"/>
    <w:rsid w:val="00F0620D"/>
    <w:rsid w:val="00F06580"/>
    <w:rsid w:val="00F0685F"/>
    <w:rsid w:val="00F06E31"/>
    <w:rsid w:val="00F06F59"/>
    <w:rsid w:val="00F07A5E"/>
    <w:rsid w:val="00F07BEE"/>
    <w:rsid w:val="00F07C08"/>
    <w:rsid w:val="00F07C0C"/>
    <w:rsid w:val="00F07C97"/>
    <w:rsid w:val="00F10872"/>
    <w:rsid w:val="00F10F93"/>
    <w:rsid w:val="00F11725"/>
    <w:rsid w:val="00F11856"/>
    <w:rsid w:val="00F1272C"/>
    <w:rsid w:val="00F13062"/>
    <w:rsid w:val="00F1322D"/>
    <w:rsid w:val="00F132AA"/>
    <w:rsid w:val="00F13EC4"/>
    <w:rsid w:val="00F147D5"/>
    <w:rsid w:val="00F147DF"/>
    <w:rsid w:val="00F14971"/>
    <w:rsid w:val="00F1507D"/>
    <w:rsid w:val="00F155C3"/>
    <w:rsid w:val="00F16A0E"/>
    <w:rsid w:val="00F16B6F"/>
    <w:rsid w:val="00F1798F"/>
    <w:rsid w:val="00F17B1D"/>
    <w:rsid w:val="00F17F78"/>
    <w:rsid w:val="00F20A5D"/>
    <w:rsid w:val="00F21250"/>
    <w:rsid w:val="00F217E5"/>
    <w:rsid w:val="00F2187E"/>
    <w:rsid w:val="00F219E3"/>
    <w:rsid w:val="00F21E5E"/>
    <w:rsid w:val="00F2208D"/>
    <w:rsid w:val="00F233C8"/>
    <w:rsid w:val="00F23551"/>
    <w:rsid w:val="00F239A1"/>
    <w:rsid w:val="00F23F3E"/>
    <w:rsid w:val="00F24772"/>
    <w:rsid w:val="00F24CC9"/>
    <w:rsid w:val="00F25245"/>
    <w:rsid w:val="00F255B1"/>
    <w:rsid w:val="00F25A4F"/>
    <w:rsid w:val="00F26128"/>
    <w:rsid w:val="00F26501"/>
    <w:rsid w:val="00F26517"/>
    <w:rsid w:val="00F26DA9"/>
    <w:rsid w:val="00F26FFF"/>
    <w:rsid w:val="00F3035C"/>
    <w:rsid w:val="00F30BE3"/>
    <w:rsid w:val="00F3122E"/>
    <w:rsid w:val="00F312E6"/>
    <w:rsid w:val="00F316A8"/>
    <w:rsid w:val="00F31863"/>
    <w:rsid w:val="00F31FBB"/>
    <w:rsid w:val="00F32340"/>
    <w:rsid w:val="00F32FB4"/>
    <w:rsid w:val="00F346B9"/>
    <w:rsid w:val="00F35FE4"/>
    <w:rsid w:val="00F36C59"/>
    <w:rsid w:val="00F376EF"/>
    <w:rsid w:val="00F379FD"/>
    <w:rsid w:val="00F37EDB"/>
    <w:rsid w:val="00F37FC0"/>
    <w:rsid w:val="00F40412"/>
    <w:rsid w:val="00F413CA"/>
    <w:rsid w:val="00F415B7"/>
    <w:rsid w:val="00F41810"/>
    <w:rsid w:val="00F41E01"/>
    <w:rsid w:val="00F41ED6"/>
    <w:rsid w:val="00F42614"/>
    <w:rsid w:val="00F42687"/>
    <w:rsid w:val="00F427D7"/>
    <w:rsid w:val="00F42913"/>
    <w:rsid w:val="00F42B0C"/>
    <w:rsid w:val="00F43687"/>
    <w:rsid w:val="00F43716"/>
    <w:rsid w:val="00F43750"/>
    <w:rsid w:val="00F441F5"/>
    <w:rsid w:val="00F44C20"/>
    <w:rsid w:val="00F45698"/>
    <w:rsid w:val="00F459B2"/>
    <w:rsid w:val="00F45C86"/>
    <w:rsid w:val="00F4654E"/>
    <w:rsid w:val="00F468AB"/>
    <w:rsid w:val="00F46F9D"/>
    <w:rsid w:val="00F46FA3"/>
    <w:rsid w:val="00F47189"/>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983"/>
    <w:rsid w:val="00F51BA0"/>
    <w:rsid w:val="00F52F2F"/>
    <w:rsid w:val="00F53446"/>
    <w:rsid w:val="00F53618"/>
    <w:rsid w:val="00F53A65"/>
    <w:rsid w:val="00F53A71"/>
    <w:rsid w:val="00F54773"/>
    <w:rsid w:val="00F54881"/>
    <w:rsid w:val="00F5496F"/>
    <w:rsid w:val="00F54C48"/>
    <w:rsid w:val="00F551C8"/>
    <w:rsid w:val="00F55AEE"/>
    <w:rsid w:val="00F55C61"/>
    <w:rsid w:val="00F55CB2"/>
    <w:rsid w:val="00F55D52"/>
    <w:rsid w:val="00F56763"/>
    <w:rsid w:val="00F56CB3"/>
    <w:rsid w:val="00F56F0A"/>
    <w:rsid w:val="00F57274"/>
    <w:rsid w:val="00F5754E"/>
    <w:rsid w:val="00F57AE2"/>
    <w:rsid w:val="00F57D14"/>
    <w:rsid w:val="00F57D55"/>
    <w:rsid w:val="00F606E0"/>
    <w:rsid w:val="00F60D2F"/>
    <w:rsid w:val="00F618D0"/>
    <w:rsid w:val="00F61D42"/>
    <w:rsid w:val="00F61F16"/>
    <w:rsid w:val="00F6247C"/>
    <w:rsid w:val="00F6284D"/>
    <w:rsid w:val="00F628A0"/>
    <w:rsid w:val="00F62D95"/>
    <w:rsid w:val="00F63C0C"/>
    <w:rsid w:val="00F64148"/>
    <w:rsid w:val="00F64314"/>
    <w:rsid w:val="00F64392"/>
    <w:rsid w:val="00F64477"/>
    <w:rsid w:val="00F650A8"/>
    <w:rsid w:val="00F65142"/>
    <w:rsid w:val="00F652BD"/>
    <w:rsid w:val="00F654C2"/>
    <w:rsid w:val="00F65AFC"/>
    <w:rsid w:val="00F65D84"/>
    <w:rsid w:val="00F65DD0"/>
    <w:rsid w:val="00F65E58"/>
    <w:rsid w:val="00F665EB"/>
    <w:rsid w:val="00F67459"/>
    <w:rsid w:val="00F676FE"/>
    <w:rsid w:val="00F6789C"/>
    <w:rsid w:val="00F67ADA"/>
    <w:rsid w:val="00F7086A"/>
    <w:rsid w:val="00F70AFB"/>
    <w:rsid w:val="00F71A1A"/>
    <w:rsid w:val="00F72166"/>
    <w:rsid w:val="00F723D1"/>
    <w:rsid w:val="00F72472"/>
    <w:rsid w:val="00F724B1"/>
    <w:rsid w:val="00F725F1"/>
    <w:rsid w:val="00F72B97"/>
    <w:rsid w:val="00F72E58"/>
    <w:rsid w:val="00F72F80"/>
    <w:rsid w:val="00F73013"/>
    <w:rsid w:val="00F73577"/>
    <w:rsid w:val="00F73860"/>
    <w:rsid w:val="00F73950"/>
    <w:rsid w:val="00F73994"/>
    <w:rsid w:val="00F739C1"/>
    <w:rsid w:val="00F73B37"/>
    <w:rsid w:val="00F73F7B"/>
    <w:rsid w:val="00F74346"/>
    <w:rsid w:val="00F74569"/>
    <w:rsid w:val="00F746EE"/>
    <w:rsid w:val="00F748CE"/>
    <w:rsid w:val="00F75483"/>
    <w:rsid w:val="00F759D6"/>
    <w:rsid w:val="00F75A70"/>
    <w:rsid w:val="00F7638D"/>
    <w:rsid w:val="00F76400"/>
    <w:rsid w:val="00F76754"/>
    <w:rsid w:val="00F7691B"/>
    <w:rsid w:val="00F76F1C"/>
    <w:rsid w:val="00F77497"/>
    <w:rsid w:val="00F77B13"/>
    <w:rsid w:val="00F77C83"/>
    <w:rsid w:val="00F77DDA"/>
    <w:rsid w:val="00F80590"/>
    <w:rsid w:val="00F81004"/>
    <w:rsid w:val="00F812B9"/>
    <w:rsid w:val="00F81705"/>
    <w:rsid w:val="00F822EC"/>
    <w:rsid w:val="00F828EB"/>
    <w:rsid w:val="00F82919"/>
    <w:rsid w:val="00F82BB4"/>
    <w:rsid w:val="00F82DB9"/>
    <w:rsid w:val="00F82F80"/>
    <w:rsid w:val="00F83255"/>
    <w:rsid w:val="00F838F4"/>
    <w:rsid w:val="00F83A23"/>
    <w:rsid w:val="00F8402F"/>
    <w:rsid w:val="00F84E51"/>
    <w:rsid w:val="00F85356"/>
    <w:rsid w:val="00F85447"/>
    <w:rsid w:val="00F8552A"/>
    <w:rsid w:val="00F855BA"/>
    <w:rsid w:val="00F8569F"/>
    <w:rsid w:val="00F85FA2"/>
    <w:rsid w:val="00F860F3"/>
    <w:rsid w:val="00F86A0D"/>
    <w:rsid w:val="00F87800"/>
    <w:rsid w:val="00F8783C"/>
    <w:rsid w:val="00F879AE"/>
    <w:rsid w:val="00F902AE"/>
    <w:rsid w:val="00F90C74"/>
    <w:rsid w:val="00F90DED"/>
    <w:rsid w:val="00F90F0E"/>
    <w:rsid w:val="00F910A9"/>
    <w:rsid w:val="00F912AF"/>
    <w:rsid w:val="00F91521"/>
    <w:rsid w:val="00F91CD6"/>
    <w:rsid w:val="00F92AE2"/>
    <w:rsid w:val="00F94054"/>
    <w:rsid w:val="00F944C6"/>
    <w:rsid w:val="00F9511D"/>
    <w:rsid w:val="00F953E7"/>
    <w:rsid w:val="00F9544C"/>
    <w:rsid w:val="00F95586"/>
    <w:rsid w:val="00F9570C"/>
    <w:rsid w:val="00F9586C"/>
    <w:rsid w:val="00F95B4A"/>
    <w:rsid w:val="00F95D78"/>
    <w:rsid w:val="00F9694F"/>
    <w:rsid w:val="00F96F2C"/>
    <w:rsid w:val="00F97F86"/>
    <w:rsid w:val="00FA01A8"/>
    <w:rsid w:val="00FA0464"/>
    <w:rsid w:val="00FA0BC0"/>
    <w:rsid w:val="00FA0D15"/>
    <w:rsid w:val="00FA1C07"/>
    <w:rsid w:val="00FA23BC"/>
    <w:rsid w:val="00FA29B6"/>
    <w:rsid w:val="00FA34B2"/>
    <w:rsid w:val="00FA3813"/>
    <w:rsid w:val="00FA3B19"/>
    <w:rsid w:val="00FA44D9"/>
    <w:rsid w:val="00FA4812"/>
    <w:rsid w:val="00FA4896"/>
    <w:rsid w:val="00FA4AF9"/>
    <w:rsid w:val="00FA511C"/>
    <w:rsid w:val="00FA545F"/>
    <w:rsid w:val="00FA58E8"/>
    <w:rsid w:val="00FA59EC"/>
    <w:rsid w:val="00FA59F8"/>
    <w:rsid w:val="00FA6064"/>
    <w:rsid w:val="00FA64EB"/>
    <w:rsid w:val="00FA6689"/>
    <w:rsid w:val="00FA7243"/>
    <w:rsid w:val="00FA7273"/>
    <w:rsid w:val="00FA73CB"/>
    <w:rsid w:val="00FA75DE"/>
    <w:rsid w:val="00FA7882"/>
    <w:rsid w:val="00FB0277"/>
    <w:rsid w:val="00FB0436"/>
    <w:rsid w:val="00FB0A91"/>
    <w:rsid w:val="00FB18EC"/>
    <w:rsid w:val="00FB2550"/>
    <w:rsid w:val="00FB2A6A"/>
    <w:rsid w:val="00FB35FE"/>
    <w:rsid w:val="00FB4627"/>
    <w:rsid w:val="00FB4787"/>
    <w:rsid w:val="00FB47D2"/>
    <w:rsid w:val="00FB4BF1"/>
    <w:rsid w:val="00FB4EF8"/>
    <w:rsid w:val="00FB54A8"/>
    <w:rsid w:val="00FB58BD"/>
    <w:rsid w:val="00FB5B20"/>
    <w:rsid w:val="00FB5C83"/>
    <w:rsid w:val="00FB6F6D"/>
    <w:rsid w:val="00FB789F"/>
    <w:rsid w:val="00FC004E"/>
    <w:rsid w:val="00FC00AA"/>
    <w:rsid w:val="00FC00DB"/>
    <w:rsid w:val="00FC0215"/>
    <w:rsid w:val="00FC035A"/>
    <w:rsid w:val="00FC0EA9"/>
    <w:rsid w:val="00FC1800"/>
    <w:rsid w:val="00FC208B"/>
    <w:rsid w:val="00FC2885"/>
    <w:rsid w:val="00FC2974"/>
    <w:rsid w:val="00FC29A4"/>
    <w:rsid w:val="00FC2A83"/>
    <w:rsid w:val="00FC2F58"/>
    <w:rsid w:val="00FC310E"/>
    <w:rsid w:val="00FC3509"/>
    <w:rsid w:val="00FC3596"/>
    <w:rsid w:val="00FC3D69"/>
    <w:rsid w:val="00FC445C"/>
    <w:rsid w:val="00FC4A0F"/>
    <w:rsid w:val="00FC4B86"/>
    <w:rsid w:val="00FC500F"/>
    <w:rsid w:val="00FC527F"/>
    <w:rsid w:val="00FC5C9E"/>
    <w:rsid w:val="00FC620C"/>
    <w:rsid w:val="00FC6311"/>
    <w:rsid w:val="00FC64AD"/>
    <w:rsid w:val="00FC65A8"/>
    <w:rsid w:val="00FC6651"/>
    <w:rsid w:val="00FC6915"/>
    <w:rsid w:val="00FC69A7"/>
    <w:rsid w:val="00FC6B18"/>
    <w:rsid w:val="00FC6D47"/>
    <w:rsid w:val="00FC6EBE"/>
    <w:rsid w:val="00FC76BA"/>
    <w:rsid w:val="00FC76CD"/>
    <w:rsid w:val="00FC77A7"/>
    <w:rsid w:val="00FD0170"/>
    <w:rsid w:val="00FD02D8"/>
    <w:rsid w:val="00FD0367"/>
    <w:rsid w:val="00FD070A"/>
    <w:rsid w:val="00FD11B9"/>
    <w:rsid w:val="00FD14BA"/>
    <w:rsid w:val="00FD18C3"/>
    <w:rsid w:val="00FD1998"/>
    <w:rsid w:val="00FD19CD"/>
    <w:rsid w:val="00FD1E88"/>
    <w:rsid w:val="00FD1EE2"/>
    <w:rsid w:val="00FD27FA"/>
    <w:rsid w:val="00FD352C"/>
    <w:rsid w:val="00FD373C"/>
    <w:rsid w:val="00FD3A00"/>
    <w:rsid w:val="00FD51B8"/>
    <w:rsid w:val="00FD52F9"/>
    <w:rsid w:val="00FD57E2"/>
    <w:rsid w:val="00FD5807"/>
    <w:rsid w:val="00FD590A"/>
    <w:rsid w:val="00FD651F"/>
    <w:rsid w:val="00FD663A"/>
    <w:rsid w:val="00FD66A2"/>
    <w:rsid w:val="00FD6C72"/>
    <w:rsid w:val="00FD6E28"/>
    <w:rsid w:val="00FD6FD1"/>
    <w:rsid w:val="00FD768C"/>
    <w:rsid w:val="00FD7CF7"/>
    <w:rsid w:val="00FD7D18"/>
    <w:rsid w:val="00FE0640"/>
    <w:rsid w:val="00FE16BC"/>
    <w:rsid w:val="00FE1933"/>
    <w:rsid w:val="00FE1D44"/>
    <w:rsid w:val="00FE24F6"/>
    <w:rsid w:val="00FE251B"/>
    <w:rsid w:val="00FE2D22"/>
    <w:rsid w:val="00FE2EBD"/>
    <w:rsid w:val="00FE34D4"/>
    <w:rsid w:val="00FE3662"/>
    <w:rsid w:val="00FE3C55"/>
    <w:rsid w:val="00FE3F0F"/>
    <w:rsid w:val="00FE3FA6"/>
    <w:rsid w:val="00FE4272"/>
    <w:rsid w:val="00FE4508"/>
    <w:rsid w:val="00FE525B"/>
    <w:rsid w:val="00FE5A00"/>
    <w:rsid w:val="00FE5FC7"/>
    <w:rsid w:val="00FE6062"/>
    <w:rsid w:val="00FE64F0"/>
    <w:rsid w:val="00FE67C7"/>
    <w:rsid w:val="00FE688D"/>
    <w:rsid w:val="00FE6A60"/>
    <w:rsid w:val="00FE6E92"/>
    <w:rsid w:val="00FE72B3"/>
    <w:rsid w:val="00FE7598"/>
    <w:rsid w:val="00FE7714"/>
    <w:rsid w:val="00FE7D7E"/>
    <w:rsid w:val="00FE7F0B"/>
    <w:rsid w:val="00FF02AC"/>
    <w:rsid w:val="00FF0DC1"/>
    <w:rsid w:val="00FF14C5"/>
    <w:rsid w:val="00FF1AA3"/>
    <w:rsid w:val="00FF1D81"/>
    <w:rsid w:val="00FF2FAF"/>
    <w:rsid w:val="00FF39D8"/>
    <w:rsid w:val="00FF3B2C"/>
    <w:rsid w:val="00FF3F3F"/>
    <w:rsid w:val="00FF41C0"/>
    <w:rsid w:val="00FF447E"/>
    <w:rsid w:val="00FF4A1B"/>
    <w:rsid w:val="00FF4B8A"/>
    <w:rsid w:val="00FF4D85"/>
    <w:rsid w:val="00FF502D"/>
    <w:rsid w:val="00FF5250"/>
    <w:rsid w:val="00FF59F0"/>
    <w:rsid w:val="00FF5B84"/>
    <w:rsid w:val="00FF62B2"/>
    <w:rsid w:val="00FF6421"/>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955A1F64-A248-45A7-B249-7AED5EC35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D3867"/>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97EC1"/>
    <w:pPr>
      <w:numPr>
        <w:ilvl w:val="3"/>
      </w:numPr>
      <w:outlineLvl w:val="3"/>
    </w:pPr>
    <w:rPr>
      <w:sz w:val="24"/>
      <w:szCs w:val="24"/>
    </w:rPr>
  </w:style>
  <w:style w:type="paragraph" w:styleId="5">
    <w:name w:val="heading 5"/>
    <w:aliases w:val="h5,Heading5,H5"/>
    <w:basedOn w:val="4"/>
    <w:next w:val="a0"/>
    <w:link w:val="5Char"/>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197EC1"/>
    <w:pPr>
      <w:keepNext/>
      <w:keepLines/>
      <w:numPr>
        <w:ilvl w:val="6"/>
        <w:numId w:val="1"/>
      </w:numPr>
      <w:spacing w:before="12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uiPriority w:val="99"/>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
    <w:basedOn w:val="a0"/>
    <w:link w:val="Char5"/>
    <w:uiPriority w:val="34"/>
    <w:qFormat/>
    <w:rsid w:val="00F72B97"/>
    <w:pPr>
      <w:ind w:leftChars="400" w:left="800"/>
    </w:pPr>
  </w:style>
  <w:style w:type="character" w:styleId="ad">
    <w:name w:val="annotation reference"/>
    <w:qFormat/>
    <w:rsid w:val="00671FDF"/>
    <w:rPr>
      <w:sz w:val="18"/>
      <w:szCs w:val="18"/>
    </w:rPr>
  </w:style>
  <w:style w:type="paragraph" w:styleId="ae">
    <w:name w:val="annotation text"/>
    <w:basedOn w:val="a0"/>
    <w:link w:val="Char6"/>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0">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3D6F2E"/>
    <w:rPr>
      <w:rFonts w:ascii="Arial" w:hAnsi="Arial"/>
      <w:sz w:val="24"/>
      <w:szCs w:val="24"/>
    </w:rPr>
  </w:style>
  <w:style w:type="character" w:customStyle="1" w:styleId="5Char">
    <w:name w:val="제목 5 Char"/>
    <w:aliases w:val="h5 Char,Heading5 Char,H5 Char"/>
    <w:link w:val="5"/>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Id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a0"/>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Id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0">
    <w:name w:val="Char Char Char Char Char Char1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6"/>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67487489">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48243A-9DB7-4FCE-827A-675EA0AA4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7</Pages>
  <Words>2075</Words>
  <Characters>11833</Characters>
  <Application>Microsoft Office Word</Application>
  <DocSecurity>0</DocSecurity>
  <Lines>98</Lines>
  <Paragraphs>27</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13881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유향선/선임연구원/미래기술센터 C&amp;M표준(연)5G무선통신표준Task(sssun.you@lge.com)</cp:lastModifiedBy>
  <cp:revision>4</cp:revision>
  <cp:lastPrinted>2013-04-04T11:22:00Z</cp:lastPrinted>
  <dcterms:created xsi:type="dcterms:W3CDTF">2020-10-16T06:07:00Z</dcterms:created>
  <dcterms:modified xsi:type="dcterms:W3CDTF">2020-10-16T06:20:00Z</dcterms:modified>
</cp:coreProperties>
</file>